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8156" w14:textId="77777777" w:rsidR="00B81FBE" w:rsidRDefault="00D165E9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Job Description</w:t>
      </w:r>
    </w:p>
    <w:p w14:paraId="228F88ED" w14:textId="77777777" w:rsidR="00E664CC" w:rsidRPr="001E5610" w:rsidRDefault="00557FC6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620A7B27">
          <v:rect id="_x0000_i1025" style="width:451.3pt;height:1.5pt" o:hralign="center" o:hrstd="t" o:hrnoshade="t" o:hr="t" fillcolor="#5a9ab0" stroked="f"/>
        </w:pict>
      </w:r>
    </w:p>
    <w:p w14:paraId="7784A6EA" w14:textId="77777777" w:rsidR="00E664CC" w:rsidRPr="001E5610" w:rsidRDefault="00646437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Main Purpose of Job</w:t>
      </w:r>
      <w:r w:rsidR="00E664CC" w:rsidRPr="001E5610">
        <w:rPr>
          <w:rFonts w:ascii="Calibri" w:hAnsi="Calibri" w:cs="Arial"/>
          <w:b/>
          <w:sz w:val="24"/>
          <w:szCs w:val="24"/>
        </w:rPr>
        <w:t>:</w:t>
      </w:r>
    </w:p>
    <w:p w14:paraId="6B5502A1" w14:textId="5AC4D9F0" w:rsidR="004E5EE5" w:rsidRPr="00EC7AED" w:rsidRDefault="00EC7AED" w:rsidP="004E5EE5">
      <w:pPr>
        <w:rPr>
          <w:rFonts w:asciiTheme="minorHAnsi" w:hAnsiTheme="minorHAnsi" w:cstheme="minorHAnsi"/>
          <w:sz w:val="24"/>
          <w:szCs w:val="24"/>
        </w:rPr>
      </w:pPr>
      <w:r w:rsidRPr="00EC7AED">
        <w:rPr>
          <w:rFonts w:asciiTheme="minorHAnsi" w:hAnsiTheme="minorHAnsi" w:cstheme="minorHAnsi"/>
          <w:sz w:val="24"/>
          <w:szCs w:val="24"/>
        </w:rPr>
        <w:t xml:space="preserve">To </w:t>
      </w:r>
      <w:r w:rsidR="009D13A2" w:rsidRPr="00690ACB">
        <w:rPr>
          <w:rFonts w:asciiTheme="minorHAnsi" w:hAnsiTheme="minorHAnsi" w:cstheme="minorHAnsi"/>
          <w:sz w:val="24"/>
          <w:szCs w:val="24"/>
        </w:rPr>
        <w:t xml:space="preserve">support the </w:t>
      </w:r>
      <w:bookmarkStart w:id="0" w:name="_Hlk140476277"/>
      <w:r w:rsidR="00AF59A3" w:rsidRPr="00690ACB">
        <w:rPr>
          <w:rFonts w:asciiTheme="minorHAnsi" w:hAnsiTheme="minorHAnsi" w:cstheme="minorHAnsi"/>
          <w:sz w:val="24"/>
          <w:szCs w:val="24"/>
        </w:rPr>
        <w:t>Stra</w:t>
      </w:r>
      <w:r w:rsidR="00AE6827" w:rsidRPr="00690ACB">
        <w:rPr>
          <w:rFonts w:asciiTheme="minorHAnsi" w:hAnsiTheme="minorHAnsi" w:cstheme="minorHAnsi"/>
          <w:sz w:val="24"/>
          <w:szCs w:val="24"/>
        </w:rPr>
        <w:t>t</w:t>
      </w:r>
      <w:r w:rsidR="00AF59A3" w:rsidRPr="00690ACB">
        <w:rPr>
          <w:rFonts w:asciiTheme="minorHAnsi" w:hAnsiTheme="minorHAnsi" w:cstheme="minorHAnsi"/>
          <w:sz w:val="24"/>
          <w:szCs w:val="24"/>
        </w:rPr>
        <w:t>egic Lead – Private</w:t>
      </w:r>
      <w:r w:rsidR="00AF59A3">
        <w:rPr>
          <w:rFonts w:asciiTheme="minorHAnsi" w:hAnsiTheme="minorHAnsi" w:cstheme="minorHAnsi"/>
          <w:sz w:val="24"/>
          <w:szCs w:val="24"/>
        </w:rPr>
        <w:t xml:space="preserve"> Sector Housing</w:t>
      </w:r>
      <w:r w:rsidR="00823FCB">
        <w:rPr>
          <w:rFonts w:asciiTheme="minorHAnsi" w:hAnsiTheme="minorHAnsi" w:cstheme="minorHAnsi"/>
          <w:sz w:val="24"/>
          <w:szCs w:val="24"/>
        </w:rPr>
        <w:t>, Operational Lead - Safe Suffolk Renters</w:t>
      </w:r>
      <w:r w:rsidR="00CE4417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CE4417">
        <w:rPr>
          <w:rFonts w:asciiTheme="minorHAnsi" w:hAnsiTheme="minorHAnsi" w:cstheme="minorHAnsi"/>
          <w:sz w:val="24"/>
          <w:szCs w:val="24"/>
        </w:rPr>
        <w:t xml:space="preserve">and other members of the </w:t>
      </w:r>
      <w:r w:rsidR="00823FCB">
        <w:rPr>
          <w:rFonts w:asciiTheme="minorHAnsi" w:hAnsiTheme="minorHAnsi" w:cstheme="minorHAnsi"/>
          <w:sz w:val="24"/>
          <w:szCs w:val="24"/>
        </w:rPr>
        <w:t xml:space="preserve">Safe Suffolk Renters (SSR) </w:t>
      </w:r>
      <w:r w:rsidR="004E64BF" w:rsidRPr="00EC7AED">
        <w:rPr>
          <w:rFonts w:asciiTheme="minorHAnsi" w:hAnsiTheme="minorHAnsi" w:cstheme="minorHAnsi"/>
          <w:sz w:val="24"/>
          <w:szCs w:val="24"/>
        </w:rPr>
        <w:t>Team</w:t>
      </w:r>
      <w:r w:rsidR="004E64BF">
        <w:rPr>
          <w:rFonts w:asciiTheme="minorHAnsi" w:hAnsiTheme="minorHAnsi" w:cstheme="minorHAnsi"/>
          <w:sz w:val="24"/>
          <w:szCs w:val="24"/>
        </w:rPr>
        <w:t xml:space="preserve"> to</w:t>
      </w:r>
      <w:r w:rsidR="009D13A2">
        <w:rPr>
          <w:rFonts w:asciiTheme="minorHAnsi" w:hAnsiTheme="minorHAnsi" w:cstheme="minorHAnsi"/>
          <w:sz w:val="24"/>
          <w:szCs w:val="24"/>
        </w:rPr>
        <w:t xml:space="preserve"> </w:t>
      </w:r>
      <w:r w:rsidR="00CE4417">
        <w:rPr>
          <w:rFonts w:asciiTheme="minorHAnsi" w:hAnsiTheme="minorHAnsi" w:cstheme="minorHAnsi"/>
          <w:sz w:val="24"/>
          <w:szCs w:val="24"/>
        </w:rPr>
        <w:t>plan, inform and deliver service development</w:t>
      </w:r>
      <w:r w:rsidR="000E2460">
        <w:rPr>
          <w:rFonts w:asciiTheme="minorHAnsi" w:hAnsiTheme="minorHAnsi" w:cstheme="minorHAnsi"/>
          <w:sz w:val="24"/>
          <w:szCs w:val="24"/>
        </w:rPr>
        <w:t xml:space="preserve"> and </w:t>
      </w:r>
      <w:r w:rsidR="00823FCB">
        <w:rPr>
          <w:rFonts w:asciiTheme="minorHAnsi" w:hAnsiTheme="minorHAnsi" w:cstheme="minorHAnsi"/>
          <w:sz w:val="24"/>
          <w:szCs w:val="24"/>
        </w:rPr>
        <w:t>sustainment</w:t>
      </w:r>
      <w:r w:rsidR="009D13A2">
        <w:rPr>
          <w:rFonts w:asciiTheme="minorHAnsi" w:hAnsiTheme="minorHAnsi" w:cstheme="minorHAnsi"/>
          <w:sz w:val="24"/>
          <w:szCs w:val="24"/>
        </w:rPr>
        <w:t>:</w:t>
      </w:r>
    </w:p>
    <w:p w14:paraId="3752CE67" w14:textId="77777777" w:rsidR="004E5EE5" w:rsidRPr="004E5EE5" w:rsidRDefault="004E5EE5" w:rsidP="004E5EE5">
      <w:pPr>
        <w:rPr>
          <w:rFonts w:asciiTheme="minorHAnsi" w:hAnsiTheme="minorHAnsi" w:cstheme="minorHAnsi"/>
          <w:sz w:val="24"/>
          <w:szCs w:val="24"/>
        </w:rPr>
      </w:pPr>
    </w:p>
    <w:p w14:paraId="3C513A5C" w14:textId="21CC690D" w:rsidR="000E2460" w:rsidRDefault="000E2460" w:rsidP="004E5EE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8F7804">
        <w:rPr>
          <w:rFonts w:asciiTheme="minorHAnsi" w:hAnsiTheme="minorHAnsi" w:cstheme="minorHAnsi"/>
          <w:sz w:val="24"/>
          <w:szCs w:val="24"/>
        </w:rPr>
        <w:t xml:space="preserve">identify and </w:t>
      </w:r>
      <w:r>
        <w:rPr>
          <w:rFonts w:asciiTheme="minorHAnsi" w:hAnsiTheme="minorHAnsi" w:cstheme="minorHAnsi"/>
          <w:sz w:val="24"/>
          <w:szCs w:val="24"/>
        </w:rPr>
        <w:t xml:space="preserve">access data </w:t>
      </w:r>
      <w:r w:rsidR="008F7804">
        <w:rPr>
          <w:rFonts w:asciiTheme="minorHAnsi" w:hAnsiTheme="minorHAnsi" w:cstheme="minorHAnsi"/>
          <w:sz w:val="24"/>
          <w:szCs w:val="24"/>
        </w:rPr>
        <w:t xml:space="preserve">sources, collate </w:t>
      </w:r>
      <w:r w:rsidR="004E64BF">
        <w:rPr>
          <w:rFonts w:asciiTheme="minorHAnsi" w:hAnsiTheme="minorHAnsi" w:cstheme="minorHAnsi"/>
          <w:sz w:val="24"/>
          <w:szCs w:val="24"/>
        </w:rPr>
        <w:t>information,</w:t>
      </w:r>
      <w:r w:rsidR="008F7804">
        <w:rPr>
          <w:rFonts w:asciiTheme="minorHAnsi" w:hAnsiTheme="minorHAnsi" w:cstheme="minorHAnsi"/>
          <w:sz w:val="24"/>
          <w:szCs w:val="24"/>
        </w:rPr>
        <w:t xml:space="preserve"> and provide reports to assist in justifying service decisions.</w:t>
      </w:r>
    </w:p>
    <w:p w14:paraId="1B25D96B" w14:textId="59E188FD" w:rsidR="00FE31E4" w:rsidRDefault="00FE31E4" w:rsidP="004E5EE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optimise system potential for all IT systems used by the team</w:t>
      </w:r>
      <w:r w:rsidR="006F471E">
        <w:rPr>
          <w:rFonts w:asciiTheme="minorHAnsi" w:hAnsiTheme="minorHAnsi" w:cstheme="minorHAnsi"/>
          <w:sz w:val="24"/>
          <w:szCs w:val="24"/>
        </w:rPr>
        <w:t xml:space="preserve"> to deliver digital enhancement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AA3006F" w14:textId="708CE193" w:rsidR="00823FCB" w:rsidRDefault="00823FCB" w:rsidP="004E5EE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review, update and enhance the Safe Suffolk Renters website in conjunction with team plans and lead on communications both internal and external.</w:t>
      </w:r>
    </w:p>
    <w:p w14:paraId="0133F8CC" w14:textId="5D8406E3" w:rsidR="00823FCB" w:rsidRDefault="00823FCB" w:rsidP="004E5EE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lead on organisation and delivery of events including the Annual landlord’s conference.</w:t>
      </w:r>
    </w:p>
    <w:p w14:paraId="246FDAB6" w14:textId="2D092734" w:rsidR="00F12B69" w:rsidRDefault="00F12B69" w:rsidP="004E5EE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823FCB">
        <w:rPr>
          <w:rFonts w:asciiTheme="minorHAnsi" w:hAnsiTheme="minorHAnsi" w:cstheme="minorHAnsi"/>
          <w:sz w:val="24"/>
          <w:szCs w:val="24"/>
        </w:rPr>
        <w:t xml:space="preserve">support the </w:t>
      </w:r>
      <w:r>
        <w:rPr>
          <w:rFonts w:asciiTheme="minorHAnsi" w:hAnsiTheme="minorHAnsi" w:cstheme="minorHAnsi"/>
          <w:sz w:val="24"/>
          <w:szCs w:val="24"/>
        </w:rPr>
        <w:t>prepar</w:t>
      </w:r>
      <w:r w:rsidR="00823FCB">
        <w:rPr>
          <w:rFonts w:asciiTheme="minorHAnsi" w:hAnsiTheme="minorHAnsi" w:cstheme="minorHAnsi"/>
          <w:sz w:val="24"/>
          <w:szCs w:val="24"/>
        </w:rPr>
        <w:t>ation of</w:t>
      </w:r>
      <w:r>
        <w:rPr>
          <w:rFonts w:asciiTheme="minorHAnsi" w:hAnsiTheme="minorHAnsi" w:cstheme="minorHAnsi"/>
          <w:sz w:val="24"/>
          <w:szCs w:val="24"/>
        </w:rPr>
        <w:t xml:space="preserve"> project plan</w:t>
      </w:r>
      <w:r w:rsidR="00823FCB">
        <w:rPr>
          <w:rFonts w:asciiTheme="minorHAnsi" w:hAnsiTheme="minorHAnsi" w:cstheme="minorHAnsi"/>
          <w:sz w:val="24"/>
          <w:szCs w:val="24"/>
        </w:rPr>
        <w:t>s;</w:t>
      </w:r>
      <w:r>
        <w:rPr>
          <w:rFonts w:asciiTheme="minorHAnsi" w:hAnsiTheme="minorHAnsi" w:cstheme="minorHAnsi"/>
          <w:sz w:val="24"/>
          <w:szCs w:val="24"/>
        </w:rPr>
        <w:t xml:space="preserve"> monitor delivery</w:t>
      </w:r>
      <w:r w:rsidR="00823FCB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identify exception issues</w:t>
      </w:r>
      <w:r w:rsidR="00823FCB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liaise with </w:t>
      </w:r>
      <w:r w:rsidR="004E64BF">
        <w:rPr>
          <w:rFonts w:asciiTheme="minorHAnsi" w:hAnsiTheme="minorHAnsi" w:cstheme="minorHAnsi"/>
          <w:sz w:val="24"/>
          <w:szCs w:val="24"/>
        </w:rPr>
        <w:t>partners</w:t>
      </w:r>
      <w:r w:rsidR="00823FCB"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sz w:val="24"/>
          <w:szCs w:val="24"/>
        </w:rPr>
        <w:t xml:space="preserve">and </w:t>
      </w:r>
      <w:r w:rsidR="00823FCB">
        <w:rPr>
          <w:rFonts w:asciiTheme="minorHAnsi" w:hAnsiTheme="minorHAnsi" w:cstheme="minorHAnsi"/>
          <w:sz w:val="24"/>
          <w:szCs w:val="24"/>
        </w:rPr>
        <w:t>support</w:t>
      </w:r>
      <w:r>
        <w:rPr>
          <w:rFonts w:asciiTheme="minorHAnsi" w:hAnsiTheme="minorHAnsi" w:cstheme="minorHAnsi"/>
          <w:sz w:val="24"/>
          <w:szCs w:val="24"/>
        </w:rPr>
        <w:t xml:space="preserve"> project board meetings to help ensure the smooth running of projects</w:t>
      </w:r>
      <w:r w:rsidR="00823FCB">
        <w:rPr>
          <w:rFonts w:asciiTheme="minorHAnsi" w:hAnsiTheme="minorHAnsi" w:cstheme="minorHAnsi"/>
          <w:sz w:val="24"/>
          <w:szCs w:val="24"/>
        </w:rPr>
        <w:t xml:space="preserve"> within the SSR programme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A5A77C0" w14:textId="0CF5A824" w:rsidR="00FE31E4" w:rsidRDefault="00595E5B" w:rsidP="004E5EE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</w:t>
      </w:r>
      <w:r w:rsidR="00042B68">
        <w:rPr>
          <w:rFonts w:asciiTheme="minorHAnsi" w:hAnsiTheme="minorHAnsi" w:cstheme="minorHAnsi"/>
          <w:sz w:val="24"/>
          <w:szCs w:val="24"/>
        </w:rPr>
        <w:t xml:space="preserve"> </w:t>
      </w:r>
      <w:r w:rsidR="00823FCB">
        <w:rPr>
          <w:rFonts w:asciiTheme="minorHAnsi" w:hAnsiTheme="minorHAnsi" w:cstheme="minorHAnsi"/>
          <w:sz w:val="24"/>
          <w:szCs w:val="24"/>
        </w:rPr>
        <w:t>collate and present</w:t>
      </w:r>
      <w:r w:rsidR="00042B68">
        <w:rPr>
          <w:rFonts w:asciiTheme="minorHAnsi" w:hAnsiTheme="minorHAnsi" w:cstheme="minorHAnsi"/>
          <w:sz w:val="24"/>
          <w:szCs w:val="24"/>
        </w:rPr>
        <w:t xml:space="preserve"> </w:t>
      </w:r>
      <w:r w:rsidR="00FE31E4">
        <w:rPr>
          <w:rFonts w:asciiTheme="minorHAnsi" w:hAnsiTheme="minorHAnsi" w:cstheme="minorHAnsi"/>
          <w:sz w:val="24"/>
          <w:szCs w:val="24"/>
        </w:rPr>
        <w:t>management</w:t>
      </w:r>
      <w:r w:rsidR="00042B68">
        <w:rPr>
          <w:rFonts w:asciiTheme="minorHAnsi" w:hAnsiTheme="minorHAnsi" w:cstheme="minorHAnsi"/>
          <w:sz w:val="24"/>
          <w:szCs w:val="24"/>
        </w:rPr>
        <w:t xml:space="preserve">, financial </w:t>
      </w:r>
      <w:r w:rsidR="00FE31E4">
        <w:rPr>
          <w:rFonts w:asciiTheme="minorHAnsi" w:hAnsiTheme="minorHAnsi" w:cstheme="minorHAnsi"/>
          <w:sz w:val="24"/>
          <w:szCs w:val="24"/>
        </w:rPr>
        <w:t>and performance information as required.</w:t>
      </w:r>
    </w:p>
    <w:p w14:paraId="3088D92C" w14:textId="2C9F5C26" w:rsidR="009D38C4" w:rsidRPr="009D38C4" w:rsidRDefault="009D38C4" w:rsidP="009D38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D38C4">
        <w:rPr>
          <w:rFonts w:asciiTheme="minorHAnsi" w:hAnsiTheme="minorHAnsi" w:cstheme="minorHAnsi"/>
          <w:sz w:val="24"/>
          <w:szCs w:val="24"/>
        </w:rPr>
        <w:t xml:space="preserve">To support the </w:t>
      </w:r>
      <w:r w:rsidR="00823FCB">
        <w:rPr>
          <w:rFonts w:asciiTheme="minorHAnsi" w:hAnsiTheme="minorHAnsi" w:cstheme="minorHAnsi"/>
          <w:sz w:val="24"/>
          <w:szCs w:val="24"/>
        </w:rPr>
        <w:t>SSR</w:t>
      </w:r>
      <w:r w:rsidR="003B29D0">
        <w:rPr>
          <w:rFonts w:asciiTheme="minorHAnsi" w:hAnsiTheme="minorHAnsi" w:cstheme="minorHAnsi"/>
          <w:sz w:val="24"/>
          <w:szCs w:val="24"/>
        </w:rPr>
        <w:t xml:space="preserve"> </w:t>
      </w:r>
      <w:r w:rsidRPr="009D38C4">
        <w:rPr>
          <w:rFonts w:asciiTheme="minorHAnsi" w:hAnsiTheme="minorHAnsi" w:cstheme="minorHAnsi"/>
          <w:sz w:val="24"/>
          <w:szCs w:val="24"/>
        </w:rPr>
        <w:t>Team</w:t>
      </w:r>
      <w:r w:rsidR="00597830">
        <w:rPr>
          <w:rFonts w:asciiTheme="minorHAnsi" w:hAnsiTheme="minorHAnsi" w:cstheme="minorHAnsi"/>
          <w:sz w:val="24"/>
          <w:szCs w:val="24"/>
        </w:rPr>
        <w:t xml:space="preserve"> </w:t>
      </w:r>
      <w:r w:rsidRPr="009D38C4">
        <w:rPr>
          <w:rFonts w:asciiTheme="minorHAnsi" w:hAnsiTheme="minorHAnsi" w:cstheme="minorHAnsi"/>
          <w:sz w:val="24"/>
          <w:szCs w:val="24"/>
        </w:rPr>
        <w:t>to provide effective and efficient technical and administrative service to all members of the team, service users and contractors:</w:t>
      </w:r>
    </w:p>
    <w:p w14:paraId="3B66E794" w14:textId="188041D5" w:rsidR="00636572" w:rsidRPr="00457CB0" w:rsidRDefault="00557FC6" w:rsidP="00191E91">
      <w:pPr>
        <w:pStyle w:val="ListParagraph"/>
        <w:spacing w:before="120" w:after="120"/>
        <w:ind w:left="0"/>
        <w:rPr>
          <w:rFonts w:cs="Arial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pict w14:anchorId="47236B59">
          <v:rect id="_x0000_i1026" style="width:451.3pt;height:1.5pt" o:hralign="center" o:hrstd="t" o:hrnoshade="t" o:hr="t" fillcolor="#5a9ab0" stroked="f"/>
        </w:pict>
      </w:r>
    </w:p>
    <w:p w14:paraId="75CEE557" w14:textId="77777777" w:rsidR="00636572" w:rsidRDefault="00636572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Our Values</w:t>
      </w:r>
    </w:p>
    <w:p w14:paraId="1D412CE0" w14:textId="77777777" w:rsidR="00636572" w:rsidRDefault="00636572" w:rsidP="00E664CC">
      <w:pPr>
        <w:spacing w:before="120" w:after="120"/>
        <w:rPr>
          <w:rFonts w:ascii="Calibri" w:hAnsi="Calibri" w:cs="Arial"/>
          <w:sz w:val="24"/>
          <w:szCs w:val="24"/>
        </w:rPr>
      </w:pPr>
      <w:r w:rsidRPr="00636572">
        <w:rPr>
          <w:rFonts w:ascii="Calibri" w:hAnsi="Calibri" w:cs="Arial"/>
          <w:sz w:val="24"/>
          <w:szCs w:val="24"/>
        </w:rPr>
        <w:t xml:space="preserve">You </w:t>
      </w:r>
      <w:r>
        <w:rPr>
          <w:rFonts w:ascii="Calibri" w:hAnsi="Calibri" w:cs="Arial"/>
          <w:sz w:val="24"/>
          <w:szCs w:val="24"/>
        </w:rPr>
        <w:t>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636572" w14:paraId="42C17C9C" w14:textId="77777777" w:rsidTr="00636572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68634100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Proud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Believing in who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are, what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do and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where we live</w:t>
            </w:r>
          </w:p>
        </w:tc>
      </w:tr>
      <w:tr w:rsidR="00636572" w14:paraId="1D0E7044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13D63DD2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Dynamic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Transforming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the future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with you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in mind</w:t>
            </w:r>
          </w:p>
        </w:tc>
      </w:tr>
      <w:tr w:rsidR="00636572" w14:paraId="63D79CA3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4DF5A569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Truthful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Honest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and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clear in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all we do</w:t>
            </w:r>
          </w:p>
        </w:tc>
      </w:tr>
      <w:tr w:rsidR="00636572" w14:paraId="78371F22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61A0FDD8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t>Good Value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Delivering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outstanding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services, smartly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&amp; economically</w:t>
            </w:r>
          </w:p>
        </w:tc>
      </w:tr>
      <w:tr w:rsidR="00636572" w14:paraId="53AC0825" w14:textId="77777777" w:rsidTr="00636572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75B2491E" w14:textId="77777777" w:rsidR="00636572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871A3A">
              <w:rPr>
                <w:rFonts w:ascii="Calibri" w:hAnsi="Calibri" w:cs="Arial"/>
                <w:b/>
                <w:sz w:val="24"/>
                <w:szCs w:val="24"/>
              </w:rPr>
              <w:lastRenderedPageBreak/>
              <w:t>United</w:t>
            </w:r>
            <w:r>
              <w:rPr>
                <w:rFonts w:ascii="Calibri" w:hAnsi="Calibri" w:cs="Arial"/>
                <w:sz w:val="24"/>
                <w:szCs w:val="24"/>
              </w:rPr>
              <w:t xml:space="preserve"> -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Whoever we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work with,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we work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871A3A">
              <w:rPr>
                <w:rFonts w:ascii="Calibri" w:hAnsi="Calibri" w:cs="Arial"/>
                <w:sz w:val="24"/>
                <w:szCs w:val="24"/>
              </w:rPr>
              <w:t>as one team</w:t>
            </w:r>
          </w:p>
        </w:tc>
      </w:tr>
    </w:tbl>
    <w:p w14:paraId="09C16436" w14:textId="77777777" w:rsidR="00E664CC" w:rsidRPr="00E664CC" w:rsidRDefault="00557FC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34DA098D">
          <v:rect id="_x0000_i1027" style="width:451.3pt;height:1.5pt" o:hralign="center" o:hrstd="t" o:hrnoshade="t" o:hr="t" fillcolor="#5a9ab0" stroked="f"/>
        </w:pict>
      </w:r>
    </w:p>
    <w:p w14:paraId="5B2E2D41" w14:textId="77777777" w:rsidR="002E1396" w:rsidRPr="001E5610" w:rsidRDefault="002E139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Key Responsibilities</w:t>
      </w:r>
      <w:r w:rsidR="00E664CC" w:rsidRPr="001E5610">
        <w:rPr>
          <w:rFonts w:ascii="Calibri" w:hAnsi="Calibri" w:cs="Arial"/>
          <w:b/>
          <w:sz w:val="24"/>
          <w:szCs w:val="24"/>
        </w:rPr>
        <w:t>:</w:t>
      </w:r>
    </w:p>
    <w:p w14:paraId="7DF028E3" w14:textId="0C9CEDCA" w:rsidR="00F12B69" w:rsidRDefault="00F12B69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work with </w:t>
      </w:r>
      <w:r w:rsidRPr="00690ACB">
        <w:rPr>
          <w:rFonts w:asciiTheme="minorHAnsi" w:hAnsiTheme="minorHAnsi" w:cstheme="minorHAnsi"/>
          <w:sz w:val="24"/>
          <w:szCs w:val="24"/>
        </w:rPr>
        <w:t xml:space="preserve">the </w:t>
      </w:r>
      <w:r w:rsidR="00595E5B" w:rsidRPr="00690ACB">
        <w:rPr>
          <w:rFonts w:asciiTheme="minorHAnsi" w:hAnsiTheme="minorHAnsi" w:cstheme="minorHAnsi"/>
          <w:sz w:val="24"/>
          <w:szCs w:val="24"/>
        </w:rPr>
        <w:t>Stra</w:t>
      </w:r>
      <w:r w:rsidR="00AE6827" w:rsidRPr="00690ACB">
        <w:rPr>
          <w:rFonts w:asciiTheme="minorHAnsi" w:hAnsiTheme="minorHAnsi" w:cstheme="minorHAnsi"/>
          <w:sz w:val="24"/>
          <w:szCs w:val="24"/>
        </w:rPr>
        <w:t>t</w:t>
      </w:r>
      <w:r w:rsidR="00595E5B" w:rsidRPr="00690ACB">
        <w:rPr>
          <w:rFonts w:asciiTheme="minorHAnsi" w:hAnsiTheme="minorHAnsi" w:cstheme="minorHAnsi"/>
          <w:sz w:val="24"/>
          <w:szCs w:val="24"/>
        </w:rPr>
        <w:t>egic Lead</w:t>
      </w:r>
      <w:r w:rsidR="00595E5B">
        <w:rPr>
          <w:rFonts w:asciiTheme="minorHAnsi" w:hAnsiTheme="minorHAnsi" w:cstheme="minorHAnsi"/>
          <w:sz w:val="24"/>
          <w:szCs w:val="24"/>
        </w:rPr>
        <w:t xml:space="preserve"> – Private Sector Housing</w:t>
      </w:r>
      <w:r w:rsidR="004C2C2B">
        <w:rPr>
          <w:rFonts w:asciiTheme="minorHAnsi" w:hAnsiTheme="minorHAnsi" w:cstheme="minorHAnsi"/>
          <w:sz w:val="24"/>
          <w:szCs w:val="24"/>
        </w:rPr>
        <w:t xml:space="preserve"> and </w:t>
      </w:r>
      <w:r w:rsidR="00823FCB">
        <w:rPr>
          <w:rFonts w:asciiTheme="minorHAnsi" w:hAnsiTheme="minorHAnsi" w:cstheme="minorHAnsi"/>
          <w:sz w:val="24"/>
          <w:szCs w:val="24"/>
        </w:rPr>
        <w:t>Operational Lead SSR</w:t>
      </w:r>
      <w:r w:rsidR="00B445D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on a range of projects including</w:t>
      </w:r>
      <w:r w:rsidR="00C7116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but not exclusively:</w:t>
      </w:r>
    </w:p>
    <w:p w14:paraId="1333880C" w14:textId="0D64AC66" w:rsidR="00F12B69" w:rsidRPr="00191E91" w:rsidRDefault="00823FCB" w:rsidP="00191E91">
      <w:pPr>
        <w:pStyle w:val="ListParagraph"/>
        <w:numPr>
          <w:ilvl w:val="0"/>
          <w:numId w:val="20"/>
        </w:numPr>
        <w:ind w:left="14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Tenant support</w:t>
      </w:r>
    </w:p>
    <w:p w14:paraId="6C6FA0F9" w14:textId="35ACF968" w:rsidR="00F12B69" w:rsidRPr="00191E91" w:rsidRDefault="00823FCB" w:rsidP="00191E91">
      <w:pPr>
        <w:pStyle w:val="ListParagraph"/>
        <w:numPr>
          <w:ilvl w:val="0"/>
          <w:numId w:val="20"/>
        </w:numPr>
        <w:ind w:left="14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Landlord information</w:t>
      </w:r>
    </w:p>
    <w:p w14:paraId="129F5D86" w14:textId="6C24962B" w:rsidR="00F12B69" w:rsidRPr="00191E91" w:rsidRDefault="00823FCB" w:rsidP="00191E91">
      <w:pPr>
        <w:pStyle w:val="ListParagraph"/>
        <w:numPr>
          <w:ilvl w:val="0"/>
          <w:numId w:val="20"/>
        </w:numPr>
        <w:ind w:left="14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led intelligence reports</w:t>
      </w:r>
    </w:p>
    <w:p w14:paraId="17815B17" w14:textId="2B04E350" w:rsidR="00AF5946" w:rsidRPr="00191E91" w:rsidRDefault="00823FCB" w:rsidP="00191E91">
      <w:pPr>
        <w:pStyle w:val="ListParagraph"/>
        <w:numPr>
          <w:ilvl w:val="0"/>
          <w:numId w:val="20"/>
        </w:numPr>
        <w:ind w:left="14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Performance reporting</w:t>
      </w:r>
    </w:p>
    <w:p w14:paraId="615834BF" w14:textId="7DD5CE2E" w:rsidR="00823FCB" w:rsidRDefault="00823FCB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be responsible for the SSR inbox and recording incoming service requests, prioritising and allocating to team members for action. Including carrying out triage and background intelligence gathering to provide </w:t>
      </w:r>
      <w:r w:rsidR="00CB1F45">
        <w:rPr>
          <w:rFonts w:asciiTheme="minorHAnsi" w:hAnsiTheme="minorHAnsi" w:cstheme="minorHAnsi"/>
          <w:sz w:val="24"/>
          <w:szCs w:val="24"/>
        </w:rPr>
        <w:t>populat</w:t>
      </w:r>
      <w:r>
        <w:rPr>
          <w:rFonts w:asciiTheme="minorHAnsi" w:hAnsiTheme="minorHAnsi" w:cstheme="minorHAnsi"/>
          <w:sz w:val="24"/>
          <w:szCs w:val="24"/>
        </w:rPr>
        <w:t xml:space="preserve">ed case </w:t>
      </w:r>
      <w:r w:rsidR="00CB1F45">
        <w:rPr>
          <w:rFonts w:asciiTheme="minorHAnsi" w:hAnsiTheme="minorHAnsi" w:cstheme="minorHAnsi"/>
          <w:sz w:val="24"/>
          <w:szCs w:val="24"/>
        </w:rPr>
        <w:t xml:space="preserve">details </w:t>
      </w:r>
      <w:r>
        <w:rPr>
          <w:rFonts w:asciiTheme="minorHAnsi" w:hAnsiTheme="minorHAnsi" w:cstheme="minorHAnsi"/>
          <w:sz w:val="24"/>
          <w:szCs w:val="24"/>
        </w:rPr>
        <w:t>to pass on to investigating staff.</w:t>
      </w:r>
    </w:p>
    <w:p w14:paraId="47FF858C" w14:textId="3EB913F4" w:rsidR="00F12B69" w:rsidRDefault="00F12B69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access </w:t>
      </w:r>
      <w:r w:rsidR="000369C9">
        <w:rPr>
          <w:rFonts w:asciiTheme="minorHAnsi" w:hAnsiTheme="minorHAnsi" w:cstheme="minorHAnsi"/>
          <w:sz w:val="24"/>
          <w:szCs w:val="24"/>
        </w:rPr>
        <w:t xml:space="preserve">and process </w:t>
      </w:r>
      <w:r>
        <w:rPr>
          <w:rFonts w:asciiTheme="minorHAnsi" w:hAnsiTheme="minorHAnsi" w:cstheme="minorHAnsi"/>
          <w:sz w:val="24"/>
          <w:szCs w:val="24"/>
        </w:rPr>
        <w:t xml:space="preserve">data sources to </w:t>
      </w:r>
      <w:r w:rsidR="00AF5946">
        <w:rPr>
          <w:rFonts w:asciiTheme="minorHAnsi" w:hAnsiTheme="minorHAnsi" w:cstheme="minorHAnsi"/>
          <w:sz w:val="24"/>
          <w:szCs w:val="24"/>
        </w:rPr>
        <w:t xml:space="preserve">provide clear concise reports to </w:t>
      </w:r>
      <w:r>
        <w:rPr>
          <w:rFonts w:asciiTheme="minorHAnsi" w:hAnsiTheme="minorHAnsi" w:cstheme="minorHAnsi"/>
          <w:sz w:val="24"/>
          <w:szCs w:val="24"/>
        </w:rPr>
        <w:t>i</w:t>
      </w:r>
      <w:r w:rsidR="000369C9">
        <w:rPr>
          <w:rFonts w:asciiTheme="minorHAnsi" w:hAnsiTheme="minorHAnsi" w:cstheme="minorHAnsi"/>
          <w:sz w:val="24"/>
          <w:szCs w:val="24"/>
        </w:rPr>
        <w:t>nform decisions relating to service development</w:t>
      </w:r>
      <w:r w:rsidR="00AF5946">
        <w:rPr>
          <w:rFonts w:asciiTheme="minorHAnsi" w:hAnsiTheme="minorHAnsi" w:cstheme="minorHAnsi"/>
          <w:sz w:val="24"/>
          <w:szCs w:val="24"/>
        </w:rPr>
        <w:t xml:space="preserve">, </w:t>
      </w:r>
      <w:r w:rsidR="000369C9">
        <w:rPr>
          <w:rFonts w:asciiTheme="minorHAnsi" w:hAnsiTheme="minorHAnsi" w:cstheme="minorHAnsi"/>
          <w:sz w:val="24"/>
          <w:szCs w:val="24"/>
        </w:rPr>
        <w:t xml:space="preserve">including </w:t>
      </w:r>
      <w:r w:rsidR="00AF5946">
        <w:rPr>
          <w:rFonts w:asciiTheme="minorHAnsi" w:hAnsiTheme="minorHAnsi" w:cstheme="minorHAnsi"/>
          <w:sz w:val="24"/>
          <w:szCs w:val="24"/>
        </w:rPr>
        <w:t xml:space="preserve">accessing </w:t>
      </w:r>
      <w:r w:rsidR="000369C9">
        <w:rPr>
          <w:rFonts w:asciiTheme="minorHAnsi" w:hAnsiTheme="minorHAnsi" w:cstheme="minorHAnsi"/>
          <w:sz w:val="24"/>
          <w:szCs w:val="24"/>
        </w:rPr>
        <w:t xml:space="preserve">Suffolk </w:t>
      </w:r>
      <w:r w:rsidR="004E64BF">
        <w:rPr>
          <w:rFonts w:asciiTheme="minorHAnsi" w:hAnsiTheme="minorHAnsi" w:cstheme="minorHAnsi"/>
          <w:sz w:val="24"/>
          <w:szCs w:val="24"/>
        </w:rPr>
        <w:t>Observatory</w:t>
      </w:r>
      <w:r w:rsidR="000369C9">
        <w:rPr>
          <w:rFonts w:asciiTheme="minorHAnsi" w:hAnsiTheme="minorHAnsi" w:cstheme="minorHAnsi"/>
          <w:sz w:val="24"/>
          <w:szCs w:val="24"/>
        </w:rPr>
        <w:t xml:space="preserve">, </w:t>
      </w:r>
      <w:r w:rsidR="00CB1F45">
        <w:rPr>
          <w:rFonts w:asciiTheme="minorHAnsi" w:hAnsiTheme="minorHAnsi" w:cstheme="minorHAnsi"/>
          <w:sz w:val="24"/>
          <w:szCs w:val="24"/>
        </w:rPr>
        <w:t xml:space="preserve">BRE database, </w:t>
      </w:r>
      <w:r w:rsidR="000369C9">
        <w:rPr>
          <w:rFonts w:asciiTheme="minorHAnsi" w:hAnsiTheme="minorHAnsi" w:cstheme="minorHAnsi"/>
          <w:sz w:val="24"/>
          <w:szCs w:val="24"/>
        </w:rPr>
        <w:t xml:space="preserve">LIFT and </w:t>
      </w:r>
      <w:r w:rsidR="00C71168">
        <w:rPr>
          <w:rFonts w:asciiTheme="minorHAnsi" w:hAnsiTheme="minorHAnsi" w:cstheme="minorHAnsi"/>
          <w:sz w:val="24"/>
          <w:szCs w:val="24"/>
        </w:rPr>
        <w:t>Office of National Statistics</w:t>
      </w:r>
      <w:r w:rsidR="000369C9">
        <w:rPr>
          <w:rFonts w:asciiTheme="minorHAnsi" w:hAnsiTheme="minorHAnsi" w:cstheme="minorHAnsi"/>
          <w:sz w:val="24"/>
          <w:szCs w:val="24"/>
        </w:rPr>
        <w:t>.</w:t>
      </w:r>
    </w:p>
    <w:p w14:paraId="48797D42" w14:textId="68512EF2" w:rsidR="000369C9" w:rsidRDefault="00C71168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assist with the writing of bids for external funding sources</w:t>
      </w:r>
      <w:r w:rsidR="00CB1F45">
        <w:rPr>
          <w:rFonts w:asciiTheme="minorHAnsi" w:hAnsiTheme="minorHAnsi" w:cstheme="minorHAnsi"/>
          <w:sz w:val="24"/>
          <w:szCs w:val="24"/>
        </w:rPr>
        <w:t xml:space="preserve"> as appropriate.</w:t>
      </w:r>
    </w:p>
    <w:p w14:paraId="4B190425" w14:textId="656CD3F7" w:rsidR="00C71168" w:rsidRDefault="00C71168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produce and update project plans to facilitate project delivery.</w:t>
      </w:r>
    </w:p>
    <w:p w14:paraId="1E5CCF01" w14:textId="62BFA85F" w:rsidR="00C71168" w:rsidRDefault="00C71168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set up, run and record meetings to facilitate communication and project delivery</w:t>
      </w:r>
      <w:r w:rsidR="00CB1F45">
        <w:rPr>
          <w:rFonts w:asciiTheme="minorHAnsi" w:hAnsiTheme="minorHAnsi" w:cstheme="minorHAnsi"/>
          <w:sz w:val="24"/>
          <w:szCs w:val="24"/>
        </w:rPr>
        <w:t xml:space="preserve"> with appropriate use of AI (Co-pilot)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94BD5DC" w14:textId="5DB883F7" w:rsidR="00AF5946" w:rsidRPr="00C71168" w:rsidRDefault="00AF5946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assist with the production of process diagrams to define and streamline delivery.</w:t>
      </w:r>
    </w:p>
    <w:p w14:paraId="1B0C882B" w14:textId="6DAB217F" w:rsidR="00C71168" w:rsidRPr="00AF5946" w:rsidRDefault="00C71168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carry out customer satisfaction reviews during or after completion and collate and report conclusions.</w:t>
      </w:r>
    </w:p>
    <w:p w14:paraId="1439E5C8" w14:textId="61590372" w:rsidR="00C71168" w:rsidRDefault="00C71168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be the primary point of contact for </w:t>
      </w:r>
      <w:r w:rsidR="004E64BF">
        <w:rPr>
          <w:rFonts w:asciiTheme="minorHAnsi" w:hAnsiTheme="minorHAnsi" w:cstheme="minorHAnsi"/>
          <w:sz w:val="24"/>
          <w:szCs w:val="24"/>
        </w:rPr>
        <w:t>internal and</w:t>
      </w:r>
      <w:r>
        <w:rPr>
          <w:rFonts w:asciiTheme="minorHAnsi" w:hAnsiTheme="minorHAnsi" w:cstheme="minorHAnsi"/>
          <w:sz w:val="24"/>
          <w:szCs w:val="24"/>
        </w:rPr>
        <w:t xml:space="preserve"> external staff in relation to the </w:t>
      </w:r>
      <w:r w:rsidR="00CB1F45">
        <w:rPr>
          <w:rFonts w:asciiTheme="minorHAnsi" w:hAnsiTheme="minorHAnsi" w:cstheme="minorHAnsi"/>
          <w:sz w:val="24"/>
          <w:szCs w:val="24"/>
        </w:rPr>
        <w:t>general enquiries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14AD90D" w14:textId="7073F4FF" w:rsidR="00C71168" w:rsidRPr="00CB1F45" w:rsidRDefault="00C71168" w:rsidP="00CB1F4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9F5A5F" w:rsidRPr="00690ACB">
        <w:rPr>
          <w:rFonts w:asciiTheme="minorHAnsi" w:hAnsiTheme="minorHAnsi" w:cstheme="minorHAnsi"/>
          <w:sz w:val="24"/>
          <w:szCs w:val="24"/>
        </w:rPr>
        <w:t>resea</w:t>
      </w:r>
      <w:r w:rsidR="00565C20" w:rsidRPr="00690ACB">
        <w:rPr>
          <w:rFonts w:asciiTheme="minorHAnsi" w:hAnsiTheme="minorHAnsi" w:cstheme="minorHAnsi"/>
          <w:sz w:val="24"/>
          <w:szCs w:val="24"/>
        </w:rPr>
        <w:t>r</w:t>
      </w:r>
      <w:r w:rsidR="009F5A5F" w:rsidRPr="00690ACB">
        <w:rPr>
          <w:rFonts w:asciiTheme="minorHAnsi" w:hAnsiTheme="minorHAnsi" w:cstheme="minorHAnsi"/>
          <w:sz w:val="24"/>
          <w:szCs w:val="24"/>
        </w:rPr>
        <w:t>ch</w:t>
      </w:r>
      <w:r>
        <w:rPr>
          <w:rFonts w:asciiTheme="minorHAnsi" w:hAnsiTheme="minorHAnsi" w:cstheme="minorHAnsi"/>
          <w:sz w:val="24"/>
          <w:szCs w:val="24"/>
        </w:rPr>
        <w:t xml:space="preserve"> information and collate it into best practice guidance to inform project design and implementation</w:t>
      </w:r>
      <w:r w:rsidR="00CB1F45">
        <w:rPr>
          <w:rFonts w:asciiTheme="minorHAnsi" w:hAnsiTheme="minorHAnsi" w:cstheme="minorHAnsi"/>
          <w:sz w:val="24"/>
          <w:szCs w:val="24"/>
        </w:rPr>
        <w:t xml:space="preserve"> as appropriate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800BDDA" w14:textId="77777777" w:rsidR="00AF5946" w:rsidRDefault="00AF5946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deliver prompt and accurate financial support in raising orders and authorising payment of invoices.</w:t>
      </w:r>
    </w:p>
    <w:p w14:paraId="5130AC3A" w14:textId="37D9DCA9" w:rsidR="00AF5946" w:rsidRDefault="00AF5946" w:rsidP="00191E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CB1F45">
        <w:rPr>
          <w:rFonts w:asciiTheme="minorHAnsi" w:hAnsiTheme="minorHAnsi" w:cstheme="minorHAnsi"/>
          <w:sz w:val="24"/>
          <w:szCs w:val="24"/>
        </w:rPr>
        <w:t>support</w:t>
      </w:r>
      <w:r>
        <w:rPr>
          <w:rFonts w:asciiTheme="minorHAnsi" w:hAnsiTheme="minorHAnsi" w:cstheme="minorHAnsi"/>
          <w:sz w:val="24"/>
          <w:szCs w:val="24"/>
        </w:rPr>
        <w:t xml:space="preserve"> training to all staff to ensure consistent use of systems and procedures</w:t>
      </w:r>
      <w:r w:rsidR="00565C20">
        <w:rPr>
          <w:rFonts w:asciiTheme="minorHAnsi" w:hAnsiTheme="minorHAnsi" w:cstheme="minorHAnsi"/>
          <w:sz w:val="24"/>
          <w:szCs w:val="24"/>
        </w:rPr>
        <w:t>.</w:t>
      </w:r>
    </w:p>
    <w:p w14:paraId="740AEA0D" w14:textId="77777777" w:rsidR="00931B8F" w:rsidRDefault="00931B8F" w:rsidP="00BC54D2">
      <w:pPr>
        <w:pStyle w:val="ListParagraph"/>
        <w:numPr>
          <w:ilvl w:val="0"/>
          <w:numId w:val="19"/>
        </w:numPr>
        <w:spacing w:before="120" w:after="240"/>
        <w:rPr>
          <w:rFonts w:cs="Arial"/>
          <w:sz w:val="24"/>
          <w:szCs w:val="24"/>
        </w:rPr>
      </w:pPr>
      <w:r w:rsidRPr="00931B8F">
        <w:rPr>
          <w:rFonts w:cs="Arial"/>
          <w:sz w:val="24"/>
          <w:szCs w:val="24"/>
        </w:rPr>
        <w:t>To undertake such other duties as may reasonably be required compatible with and/or arising from those listed above.</w:t>
      </w:r>
    </w:p>
    <w:p w14:paraId="77BC777F" w14:textId="1760B4F5" w:rsidR="00931B8F" w:rsidRPr="00931B8F" w:rsidRDefault="00931B8F" w:rsidP="00BC54D2">
      <w:pPr>
        <w:pStyle w:val="ListParagraph"/>
        <w:numPr>
          <w:ilvl w:val="0"/>
          <w:numId w:val="19"/>
        </w:numPr>
        <w:spacing w:before="120" w:after="240"/>
        <w:rPr>
          <w:rFonts w:cs="Arial"/>
          <w:sz w:val="24"/>
          <w:szCs w:val="24"/>
        </w:rPr>
      </w:pPr>
      <w:r w:rsidRPr="00931B8F">
        <w:rPr>
          <w:rFonts w:cs="Arial"/>
          <w:sz w:val="24"/>
          <w:szCs w:val="24"/>
        </w:rPr>
        <w:t>To promote and adhere to the workplace values of our organisation.</w:t>
      </w:r>
    </w:p>
    <w:p w14:paraId="5EE3CCD7" w14:textId="09A03AB5" w:rsidR="00E664CC" w:rsidRPr="00191E91" w:rsidRDefault="00557FC6" w:rsidP="00191E91">
      <w:pPr>
        <w:spacing w:before="120" w:after="240"/>
        <w:rPr>
          <w:rFonts w:ascii="Calibri" w:hAnsi="Calibri" w:cs="Arial"/>
          <w:sz w:val="24"/>
          <w:szCs w:val="24"/>
        </w:rPr>
      </w:pPr>
      <w:r>
        <w:lastRenderedPageBreak/>
        <w:pict w14:anchorId="2BAD465B">
          <v:rect id="_x0000_i1028" style="width:451.3pt;height:1.5pt" o:hralign="center" o:hrstd="t" o:hrnoshade="t" o:hr="t" fillcolor="#5a9ab0" stroked="f"/>
        </w:pict>
      </w:r>
    </w:p>
    <w:p w14:paraId="760BA28C" w14:textId="72E1C80F" w:rsidR="004F503C" w:rsidRDefault="00E664CC" w:rsidP="00F12B69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Line Manager:</w:t>
      </w:r>
      <w:r w:rsidR="00550F5E">
        <w:rPr>
          <w:rFonts w:ascii="Calibri" w:hAnsi="Calibri" w:cs="Arial"/>
          <w:b/>
          <w:sz w:val="24"/>
          <w:szCs w:val="24"/>
        </w:rPr>
        <w:tab/>
      </w:r>
      <w:r w:rsidR="00550F5E">
        <w:rPr>
          <w:rFonts w:ascii="Calibri" w:hAnsi="Calibri" w:cs="Arial"/>
          <w:b/>
          <w:sz w:val="24"/>
          <w:szCs w:val="24"/>
        </w:rPr>
        <w:tab/>
      </w:r>
      <w:r w:rsidR="00CB1F45">
        <w:rPr>
          <w:rFonts w:ascii="Calibri" w:hAnsi="Calibri" w:cs="Arial"/>
          <w:b/>
          <w:sz w:val="24"/>
          <w:szCs w:val="24"/>
        </w:rPr>
        <w:t>Operational Lead – Safe Suffolk Renters</w:t>
      </w:r>
      <w:r w:rsidR="004F503C" w:rsidRPr="004F503C">
        <w:rPr>
          <w:rFonts w:ascii="Calibri" w:hAnsi="Calibri" w:cs="Arial"/>
          <w:b/>
          <w:sz w:val="24"/>
          <w:szCs w:val="24"/>
        </w:rPr>
        <w:t xml:space="preserve"> </w:t>
      </w:r>
    </w:p>
    <w:p w14:paraId="77AF2C2F" w14:textId="4FA4C3DB" w:rsidR="007E7744" w:rsidRDefault="00A40E3C" w:rsidP="00F12B69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Responsible for:</w:t>
      </w:r>
      <w:r w:rsidR="00E52126">
        <w:rPr>
          <w:rFonts w:ascii="Calibri" w:hAnsi="Calibri" w:cs="Arial"/>
          <w:b/>
          <w:sz w:val="24"/>
          <w:szCs w:val="24"/>
        </w:rPr>
        <w:t xml:space="preserve">  </w:t>
      </w:r>
      <w:r w:rsidR="00550F5E">
        <w:rPr>
          <w:rFonts w:ascii="Calibri" w:hAnsi="Calibri" w:cs="Arial"/>
          <w:b/>
          <w:sz w:val="24"/>
          <w:szCs w:val="24"/>
        </w:rPr>
        <w:tab/>
      </w:r>
      <w:r w:rsidR="00931B8F">
        <w:rPr>
          <w:rFonts w:ascii="Calibri" w:hAnsi="Calibri" w:cs="Arial"/>
          <w:b/>
          <w:sz w:val="24"/>
          <w:szCs w:val="24"/>
        </w:rPr>
        <w:t>N</w:t>
      </w:r>
      <w:r w:rsidR="00565C20">
        <w:rPr>
          <w:rFonts w:ascii="Calibri" w:hAnsi="Calibri" w:cs="Arial"/>
          <w:b/>
          <w:sz w:val="24"/>
          <w:szCs w:val="24"/>
        </w:rPr>
        <w:t>/</w:t>
      </w:r>
      <w:r w:rsidR="00931B8F">
        <w:rPr>
          <w:rFonts w:ascii="Calibri" w:hAnsi="Calibri" w:cs="Arial"/>
          <w:b/>
          <w:sz w:val="24"/>
          <w:szCs w:val="24"/>
        </w:rPr>
        <w:t>A</w:t>
      </w:r>
    </w:p>
    <w:p w14:paraId="193A89D8" w14:textId="77777777" w:rsidR="002E1396" w:rsidRPr="001E5610" w:rsidRDefault="00557FC6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3170EC9F">
          <v:rect id="_x0000_i1029" style="width:451.3pt;height:1.5pt" o:hralign="center" o:hrstd="t" o:hrnoshade="t" o:hr="t" fillcolor="#5a9ab0" stroked="f"/>
        </w:pict>
      </w:r>
    </w:p>
    <w:p w14:paraId="058BFE5E" w14:textId="55314A13" w:rsidR="00E52126" w:rsidRPr="00550F5E" w:rsidRDefault="001C3229" w:rsidP="00E664CC">
      <w:pPr>
        <w:spacing w:before="120" w:after="120"/>
        <w:rPr>
          <w:rFonts w:ascii="Calibri" w:hAnsi="Calibri"/>
          <w:b/>
          <w:sz w:val="24"/>
          <w:szCs w:val="24"/>
        </w:rPr>
      </w:pPr>
      <w:r w:rsidRPr="00550F5E">
        <w:rPr>
          <w:rFonts w:ascii="Calibri" w:hAnsi="Calibri"/>
          <w:b/>
          <w:sz w:val="24"/>
          <w:szCs w:val="24"/>
        </w:rPr>
        <w:t xml:space="preserve">Political Restriction: </w:t>
      </w:r>
      <w:r w:rsidR="00550F5E" w:rsidRPr="00550F5E">
        <w:rPr>
          <w:rFonts w:ascii="Calibri" w:hAnsi="Calibri"/>
          <w:b/>
          <w:sz w:val="24"/>
          <w:szCs w:val="24"/>
        </w:rPr>
        <w:tab/>
      </w:r>
      <w:r w:rsidR="00E52126" w:rsidRPr="00550F5E">
        <w:rPr>
          <w:rFonts w:ascii="Calibri" w:hAnsi="Calibri"/>
          <w:sz w:val="24"/>
          <w:szCs w:val="24"/>
        </w:rPr>
        <w:t xml:space="preserve">This post is </w:t>
      </w:r>
      <w:r w:rsidR="007E1243">
        <w:rPr>
          <w:rFonts w:ascii="Calibri" w:hAnsi="Calibri"/>
          <w:sz w:val="24"/>
          <w:szCs w:val="24"/>
        </w:rPr>
        <w:t xml:space="preserve">not </w:t>
      </w:r>
      <w:r w:rsidR="00153BA6">
        <w:rPr>
          <w:rFonts w:ascii="Calibri" w:hAnsi="Calibri"/>
          <w:sz w:val="24"/>
          <w:szCs w:val="24"/>
        </w:rPr>
        <w:t>p</w:t>
      </w:r>
      <w:r w:rsidR="00E52126" w:rsidRPr="00550F5E">
        <w:rPr>
          <w:rFonts w:ascii="Calibri" w:hAnsi="Calibri"/>
          <w:sz w:val="24"/>
          <w:szCs w:val="24"/>
        </w:rPr>
        <w:t>olitically restricted.</w:t>
      </w:r>
    </w:p>
    <w:p w14:paraId="66AA1491" w14:textId="77777777" w:rsidR="002E1396" w:rsidRPr="001E5610" w:rsidRDefault="00557FC6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54326840">
          <v:rect id="_x0000_i1030" style="width:451.3pt;height:1.5pt" o:hralign="center" o:hrstd="t" o:hrnoshade="t" o:hr="t" fillcolor="#5a9ab0" stroked="f"/>
        </w:pict>
      </w:r>
    </w:p>
    <w:p w14:paraId="25E3F643" w14:textId="21D94FB6" w:rsidR="00E664CC" w:rsidRPr="001E5610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1E5610">
        <w:rPr>
          <w:rFonts w:ascii="Calibri" w:hAnsi="Calibri"/>
          <w:sz w:val="16"/>
          <w:szCs w:val="24"/>
        </w:rPr>
        <w:t>Note:</w:t>
      </w:r>
      <w:r w:rsidRPr="001E5610">
        <w:rPr>
          <w:rFonts w:ascii="Calibri" w:hAnsi="Calibri"/>
          <w:sz w:val="16"/>
          <w:szCs w:val="24"/>
        </w:rPr>
        <w:tab/>
        <w:t>This is a description of the</w:t>
      </w:r>
      <w:r w:rsidR="002A43CA" w:rsidRPr="001E5610">
        <w:rPr>
          <w:rFonts w:ascii="Calibri" w:hAnsi="Calibri"/>
          <w:sz w:val="16"/>
          <w:szCs w:val="24"/>
        </w:rPr>
        <w:t xml:space="preserve"> job as it is constituted at </w:t>
      </w:r>
      <w:r w:rsidR="00835C84" w:rsidRPr="001E5610">
        <w:rPr>
          <w:rFonts w:ascii="Calibri" w:hAnsi="Calibri"/>
          <w:sz w:val="16"/>
          <w:szCs w:val="24"/>
        </w:rPr>
        <w:t>(</w:t>
      </w:r>
      <w:r w:rsidR="00324F79">
        <w:rPr>
          <w:rFonts w:ascii="Calibri" w:hAnsi="Calibri"/>
          <w:b/>
          <w:sz w:val="16"/>
          <w:szCs w:val="24"/>
        </w:rPr>
        <w:t>June</w:t>
      </w:r>
      <w:r w:rsidR="00931B8F">
        <w:rPr>
          <w:rFonts w:ascii="Calibri" w:hAnsi="Calibri"/>
          <w:b/>
          <w:sz w:val="16"/>
          <w:szCs w:val="24"/>
        </w:rPr>
        <w:t xml:space="preserve"> 202</w:t>
      </w:r>
      <w:r w:rsidR="00324F79">
        <w:rPr>
          <w:rFonts w:ascii="Calibri" w:hAnsi="Calibri"/>
          <w:b/>
          <w:sz w:val="16"/>
          <w:szCs w:val="24"/>
        </w:rPr>
        <w:t>6</w:t>
      </w:r>
      <w:r w:rsidR="00835C84" w:rsidRPr="001E5610">
        <w:rPr>
          <w:rFonts w:ascii="Calibri" w:hAnsi="Calibri"/>
          <w:sz w:val="16"/>
          <w:szCs w:val="24"/>
        </w:rPr>
        <w:t xml:space="preserve">) </w:t>
      </w:r>
      <w:r w:rsidRPr="001E5610">
        <w:rPr>
          <w:rFonts w:ascii="Calibri" w:hAnsi="Calibr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>
        <w:rPr>
          <w:rFonts w:ascii="Calibri" w:hAnsi="Calibri"/>
          <w:sz w:val="16"/>
          <w:szCs w:val="24"/>
        </w:rPr>
        <w:t>the Council</w:t>
      </w:r>
      <w:r w:rsidRPr="001E5610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>
        <w:rPr>
          <w:rFonts w:ascii="Calibri" w:hAnsi="Calibri"/>
          <w:sz w:val="16"/>
          <w:szCs w:val="24"/>
        </w:rPr>
        <w:t xml:space="preserve">es may be necessary.  It is the Council’s </w:t>
      </w:r>
      <w:r w:rsidRPr="001E5610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 w:rsidR="00405CA0">
        <w:rPr>
          <w:rFonts w:ascii="Calibri" w:hAnsi="Calibri"/>
          <w:sz w:val="16"/>
          <w:szCs w:val="24"/>
        </w:rPr>
        <w:t xml:space="preserve">ent is not possible the Council reserves </w:t>
      </w:r>
      <w:r w:rsidRPr="001E5610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14:paraId="356B3E49" w14:textId="77777777" w:rsidR="00E664CC" w:rsidRPr="001E5610" w:rsidRDefault="00E664CC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1E5610">
        <w:rPr>
          <w:rFonts w:ascii="Calibri" w:hAnsi="Calibri"/>
          <w:sz w:val="16"/>
          <w:szCs w:val="24"/>
        </w:rPr>
        <w:br w:type="page"/>
      </w:r>
      <w:r w:rsidRPr="001E5610">
        <w:rPr>
          <w:rFonts w:ascii="Calibri" w:hAnsi="Calibri"/>
          <w:b/>
          <w:sz w:val="24"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3408"/>
        <w:gridCol w:w="3399"/>
      </w:tblGrid>
      <w:tr w:rsidR="00B74DB3" w:rsidRPr="00B74DB3" w14:paraId="389CF8F0" w14:textId="77777777" w:rsidTr="00B81FBE">
        <w:tc>
          <w:tcPr>
            <w:tcW w:w="2235" w:type="dxa"/>
            <w:shd w:val="clear" w:color="auto" w:fill="AEC8D2"/>
          </w:tcPr>
          <w:p w14:paraId="6E41371B" w14:textId="77777777" w:rsidR="00B74DB3" w:rsidRPr="00B74DB3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EC8D2"/>
          </w:tcPr>
          <w:p w14:paraId="56EBF6AD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73" w:type="dxa"/>
            <w:shd w:val="clear" w:color="auto" w:fill="AEC8D2"/>
          </w:tcPr>
          <w:p w14:paraId="35632C08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550F5E" w:rsidRPr="00B74DB3" w14:paraId="1E16F4E9" w14:textId="77777777" w:rsidTr="00B74DB3">
        <w:tc>
          <w:tcPr>
            <w:tcW w:w="2235" w:type="dxa"/>
          </w:tcPr>
          <w:p w14:paraId="7906D458" w14:textId="77777777" w:rsidR="00550F5E" w:rsidRPr="00B74DB3" w:rsidRDefault="00550F5E" w:rsidP="00550F5E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3472" w:type="dxa"/>
          </w:tcPr>
          <w:p w14:paraId="3FAC1E00" w14:textId="77777777" w:rsidR="00207689" w:rsidRPr="00207689" w:rsidRDefault="00207689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207689">
              <w:rPr>
                <w:rFonts w:ascii="Calibri" w:hAnsi="Calibri" w:cs="Arial"/>
                <w:sz w:val="24"/>
                <w:szCs w:val="24"/>
              </w:rPr>
              <w:t>Experience of identifying and implementing efficiencies to procedures and processes.</w:t>
            </w:r>
          </w:p>
          <w:p w14:paraId="481B3B01" w14:textId="349898A4" w:rsidR="00207689" w:rsidRDefault="00207689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207689">
              <w:rPr>
                <w:rFonts w:ascii="Calibri" w:hAnsi="Calibri" w:cs="Arial"/>
                <w:sz w:val="24"/>
                <w:szCs w:val="24"/>
              </w:rPr>
              <w:t>Experience of working with other teams to implement change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099BB358" w14:textId="604FBE09" w:rsidR="00207689" w:rsidRPr="00207689" w:rsidRDefault="00207689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207689">
              <w:rPr>
                <w:rFonts w:ascii="Calibri" w:hAnsi="Calibri" w:cs="Arial"/>
                <w:sz w:val="24"/>
                <w:szCs w:val="24"/>
              </w:rPr>
              <w:t>Experience of producing reports and analysing the data from them to effect change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6FDCE7D0" w14:textId="6534D1D9" w:rsidR="007E1243" w:rsidRPr="007E1243" w:rsidRDefault="007E1243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7E1243">
              <w:rPr>
                <w:rFonts w:ascii="Calibri" w:hAnsi="Calibri" w:cs="Arial"/>
                <w:sz w:val="24"/>
                <w:szCs w:val="24"/>
              </w:rPr>
              <w:t>Knowledge of office systems.</w:t>
            </w:r>
          </w:p>
          <w:p w14:paraId="496F5329" w14:textId="4CB041B2" w:rsidR="007E1243" w:rsidRPr="007E1243" w:rsidRDefault="007E1243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7E1243">
              <w:rPr>
                <w:rFonts w:ascii="Calibri" w:hAnsi="Calibri" w:cs="Arial"/>
                <w:sz w:val="24"/>
                <w:szCs w:val="24"/>
              </w:rPr>
              <w:t xml:space="preserve">Working knowledge of </w:t>
            </w:r>
            <w:r>
              <w:rPr>
                <w:rFonts w:ascii="Calibri" w:hAnsi="Calibri" w:cs="Arial"/>
                <w:sz w:val="24"/>
                <w:szCs w:val="24"/>
              </w:rPr>
              <w:t>MS Office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24294157" w14:textId="4268715A" w:rsidR="00550F5E" w:rsidRDefault="00C27BD3" w:rsidP="008C759D">
            <w:pPr>
              <w:numPr>
                <w:ilvl w:val="0"/>
                <w:numId w:val="5"/>
              </w:numPr>
              <w:tabs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Minimum of </w:t>
            </w:r>
            <w:r w:rsidR="00023899">
              <w:rPr>
                <w:rFonts w:ascii="Calibri" w:hAnsi="Calibri" w:cs="Arial"/>
                <w:sz w:val="24"/>
                <w:szCs w:val="24"/>
              </w:rPr>
              <w:t xml:space="preserve">3 </w:t>
            </w:r>
            <w:r w:rsidR="00DE03D0">
              <w:rPr>
                <w:rFonts w:ascii="Calibri" w:hAnsi="Calibri" w:cs="Arial"/>
                <w:sz w:val="24"/>
                <w:szCs w:val="24"/>
              </w:rPr>
              <w:t xml:space="preserve">years’ </w:t>
            </w:r>
            <w:r w:rsidR="00DE03D0" w:rsidRPr="00550F5E">
              <w:rPr>
                <w:rFonts w:ascii="Calibri" w:hAnsi="Calibri" w:cs="Arial"/>
                <w:sz w:val="24"/>
                <w:szCs w:val="24"/>
              </w:rPr>
              <w:t>experience</w:t>
            </w:r>
            <w:r w:rsidR="00550F5E" w:rsidRPr="00550F5E">
              <w:rPr>
                <w:rFonts w:ascii="Calibri" w:hAnsi="Calibri" w:cs="Arial"/>
                <w:sz w:val="24"/>
                <w:szCs w:val="24"/>
              </w:rPr>
              <w:t xml:space="preserve"> in </w:t>
            </w:r>
            <w:r w:rsidR="00023899">
              <w:rPr>
                <w:rFonts w:ascii="Calibri" w:hAnsi="Calibri" w:cs="Arial"/>
                <w:sz w:val="24"/>
                <w:szCs w:val="24"/>
              </w:rPr>
              <w:t xml:space="preserve">a related field which is </w:t>
            </w:r>
            <w:r w:rsidR="00550F5E" w:rsidRPr="00550F5E">
              <w:rPr>
                <w:rFonts w:ascii="Calibri" w:hAnsi="Calibri" w:cs="Arial"/>
                <w:sz w:val="24"/>
                <w:szCs w:val="24"/>
              </w:rPr>
              <w:t>customer facing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6FE18883" w14:textId="44380E62" w:rsidR="00C27BD3" w:rsidRPr="00207689" w:rsidRDefault="001F207D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Knowledge</w:t>
            </w:r>
            <w:r w:rsidR="00462CE0" w:rsidRPr="00550F5E">
              <w:rPr>
                <w:rFonts w:ascii="Calibri" w:hAnsi="Calibri" w:cs="Arial"/>
                <w:sz w:val="24"/>
                <w:szCs w:val="24"/>
              </w:rPr>
              <w:t xml:space="preserve"> of Council Policies, Standing Orders and Financial Regulations</w:t>
            </w:r>
            <w:r w:rsidR="00207689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14:paraId="05E43EC4" w14:textId="6D14337F" w:rsidR="007E1243" w:rsidRDefault="007E1243" w:rsidP="008C759D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0"/>
                <w:tab w:val="left" w:pos="273"/>
                <w:tab w:val="num" w:pos="982"/>
              </w:tabs>
              <w:suppressAutoHyphens/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Knowledge of Uniform and Information at Work software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5344AD90" w14:textId="18468C15" w:rsidR="004C5740" w:rsidRDefault="004C5740" w:rsidP="008C759D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0"/>
                <w:tab w:val="left" w:pos="273"/>
                <w:tab w:val="num" w:pos="982"/>
              </w:tabs>
              <w:suppressAutoHyphens/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Experience of producing promotional work, updating website information, working with Canva software or similar, videography.</w:t>
            </w:r>
          </w:p>
          <w:p w14:paraId="6654F59D" w14:textId="05C004D4" w:rsidR="004C5740" w:rsidRDefault="004C5740" w:rsidP="008C759D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left" w:pos="0"/>
                <w:tab w:val="left" w:pos="273"/>
                <w:tab w:val="num" w:pos="982"/>
              </w:tabs>
              <w:suppressAutoHyphens/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Knowledge of private sector housing issues and law</w:t>
            </w:r>
          </w:p>
          <w:p w14:paraId="1A5DDDE9" w14:textId="24CDCAA7" w:rsidR="00207689" w:rsidRPr="00B74DB3" w:rsidRDefault="00207689" w:rsidP="008C759D">
            <w:pPr>
              <w:widowControl w:val="0"/>
              <w:tabs>
                <w:tab w:val="left" w:pos="0"/>
                <w:tab w:val="left" w:pos="273"/>
                <w:tab w:val="num" w:pos="982"/>
              </w:tabs>
              <w:suppressAutoHyphens/>
              <w:ind w:left="273" w:hanging="284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50F5E" w:rsidRPr="00B74DB3" w14:paraId="42BC0218" w14:textId="77777777" w:rsidTr="00B74DB3">
        <w:tc>
          <w:tcPr>
            <w:tcW w:w="2235" w:type="dxa"/>
          </w:tcPr>
          <w:p w14:paraId="71BE4A23" w14:textId="77777777" w:rsidR="00550F5E" w:rsidRPr="00B74DB3" w:rsidRDefault="00550F5E" w:rsidP="00550F5E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2C2F0319" w14:textId="77777777" w:rsidR="00550F5E" w:rsidRPr="00B74DB3" w:rsidRDefault="00550F5E" w:rsidP="00550F5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72" w:type="dxa"/>
          </w:tcPr>
          <w:p w14:paraId="75DB5EFC" w14:textId="7C890F43" w:rsidR="003C5726" w:rsidRDefault="003C5726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Team player</w:t>
            </w:r>
          </w:p>
          <w:p w14:paraId="3D4D270C" w14:textId="12A8EEBC" w:rsidR="00550F5E" w:rsidRPr="00550F5E" w:rsidRDefault="00550F5E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50F5E">
              <w:rPr>
                <w:rFonts w:ascii="Calibri" w:hAnsi="Calibri" w:cs="Arial"/>
                <w:sz w:val="24"/>
                <w:szCs w:val="24"/>
              </w:rPr>
              <w:t>Ability to analyse and solve problems.</w:t>
            </w:r>
          </w:p>
          <w:p w14:paraId="53DFDBB0" w14:textId="30B7BFF5" w:rsidR="00550F5E" w:rsidRPr="00550F5E" w:rsidRDefault="003C5726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</w:t>
            </w:r>
            <w:r w:rsidR="00550F5E" w:rsidRPr="00550F5E">
              <w:rPr>
                <w:rFonts w:ascii="Calibri" w:hAnsi="Calibri" w:cs="Arial"/>
                <w:sz w:val="24"/>
                <w:szCs w:val="24"/>
              </w:rPr>
              <w:t>lear precise written and oral communication skills</w:t>
            </w:r>
          </w:p>
          <w:p w14:paraId="4DFBD118" w14:textId="4DCBA05B" w:rsidR="00550F5E" w:rsidRPr="00550F5E" w:rsidRDefault="00550F5E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50F5E">
              <w:rPr>
                <w:rFonts w:ascii="Calibri" w:hAnsi="Calibri" w:cs="Arial"/>
                <w:sz w:val="24"/>
                <w:szCs w:val="24"/>
              </w:rPr>
              <w:t>Excellent level of IT skills.</w:t>
            </w:r>
          </w:p>
          <w:p w14:paraId="6B23A4BE" w14:textId="77777777" w:rsidR="00207689" w:rsidRPr="00207689" w:rsidRDefault="003C5726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Excellent</w:t>
            </w:r>
            <w:r w:rsidR="00550F5E" w:rsidRPr="00550F5E">
              <w:rPr>
                <w:rFonts w:ascii="Calibri" w:hAnsi="Calibri" w:cs="Arial"/>
                <w:sz w:val="24"/>
                <w:szCs w:val="24"/>
              </w:rPr>
              <w:t xml:space="preserve"> organisational skills and ability to organise data </w:t>
            </w:r>
            <w:r>
              <w:rPr>
                <w:rFonts w:ascii="Calibri" w:hAnsi="Calibri" w:cs="Arial"/>
                <w:sz w:val="24"/>
                <w:szCs w:val="24"/>
              </w:rPr>
              <w:t xml:space="preserve">and </w:t>
            </w:r>
            <w:r w:rsidR="00550F5E" w:rsidRPr="00550F5E">
              <w:rPr>
                <w:rFonts w:ascii="Calibri" w:hAnsi="Calibri" w:cs="Arial"/>
                <w:sz w:val="24"/>
                <w:szCs w:val="24"/>
              </w:rPr>
              <w:t>information.</w:t>
            </w:r>
            <w:r w:rsidR="00207689" w:rsidRPr="008C759D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50915D9C" w14:textId="4F988F25" w:rsidR="00550F5E" w:rsidRPr="00550F5E" w:rsidRDefault="00207689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207689">
              <w:rPr>
                <w:rFonts w:ascii="Calibri" w:hAnsi="Calibri" w:cs="Arial"/>
                <w:sz w:val="24"/>
                <w:szCs w:val="24"/>
              </w:rPr>
              <w:t xml:space="preserve">The ability to assess problems, identify solutions and to sensitively communicate options to </w:t>
            </w:r>
            <w:r w:rsidRPr="00690ACB">
              <w:rPr>
                <w:rFonts w:ascii="Calibri" w:hAnsi="Calibri" w:cs="Arial"/>
                <w:sz w:val="24"/>
                <w:szCs w:val="24"/>
              </w:rPr>
              <w:t>colleague</w:t>
            </w:r>
            <w:r w:rsidR="0014140F" w:rsidRPr="00690ACB">
              <w:rPr>
                <w:rFonts w:ascii="Calibri" w:hAnsi="Calibri" w:cs="Arial"/>
                <w:sz w:val="24"/>
                <w:szCs w:val="24"/>
              </w:rPr>
              <w:t>s</w:t>
            </w:r>
            <w:r w:rsidRPr="00690ACB">
              <w:rPr>
                <w:rFonts w:ascii="Calibri" w:hAnsi="Calibri" w:cs="Arial"/>
                <w:sz w:val="24"/>
                <w:szCs w:val="24"/>
              </w:rPr>
              <w:t xml:space="preserve"> an</w:t>
            </w:r>
            <w:r w:rsidRPr="00207689">
              <w:rPr>
                <w:rFonts w:ascii="Calibri" w:hAnsi="Calibri" w:cs="Arial"/>
                <w:sz w:val="24"/>
                <w:szCs w:val="24"/>
              </w:rPr>
              <w:t>d contractors.</w:t>
            </w:r>
          </w:p>
          <w:p w14:paraId="0C340EB8" w14:textId="2AB86C96" w:rsidR="00550F5E" w:rsidRPr="00550F5E" w:rsidRDefault="00550F5E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50F5E">
              <w:rPr>
                <w:rFonts w:ascii="Calibri" w:hAnsi="Calibri" w:cs="Arial"/>
                <w:sz w:val="24"/>
                <w:szCs w:val="24"/>
              </w:rPr>
              <w:t>Ability to work under pressure and to tight deadlines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  <w:r w:rsidRPr="00550F5E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44255966" w14:textId="002A90C9" w:rsidR="00550F5E" w:rsidRPr="00550F5E" w:rsidRDefault="00550F5E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50F5E">
              <w:rPr>
                <w:rFonts w:ascii="Calibri" w:hAnsi="Calibri" w:cs="Arial"/>
                <w:sz w:val="24"/>
                <w:szCs w:val="24"/>
              </w:rPr>
              <w:lastRenderedPageBreak/>
              <w:t>Have energy and enthusiasm for taking on new and challenging tasks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67E36C81" w14:textId="51E01BF5" w:rsidR="00550F5E" w:rsidRPr="00550F5E" w:rsidRDefault="00550F5E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50F5E">
              <w:rPr>
                <w:rFonts w:ascii="Calibri" w:hAnsi="Calibri" w:cs="Arial"/>
                <w:sz w:val="24"/>
                <w:szCs w:val="24"/>
              </w:rPr>
              <w:t>Take responsibility for individual decisions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1AC67186" w14:textId="3A362A59" w:rsidR="00550F5E" w:rsidRPr="00550F5E" w:rsidRDefault="00550F5E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50F5E">
              <w:rPr>
                <w:rFonts w:ascii="Calibri" w:hAnsi="Calibri" w:cs="Arial"/>
                <w:sz w:val="24"/>
                <w:szCs w:val="24"/>
              </w:rPr>
              <w:t>Act with integrity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78233160" w14:textId="4B036608" w:rsidR="00550F5E" w:rsidRPr="00B74DB3" w:rsidRDefault="00550F5E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550F5E">
              <w:rPr>
                <w:rFonts w:ascii="Calibri" w:hAnsi="Calibri" w:cs="Arial"/>
                <w:sz w:val="24"/>
                <w:szCs w:val="24"/>
              </w:rPr>
              <w:t>Sensitivity to commercially confidential information</w:t>
            </w:r>
            <w:r w:rsidR="0014140F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14:paraId="136C7472" w14:textId="18BBCF67" w:rsidR="00550F5E" w:rsidRPr="00B74DB3" w:rsidRDefault="00550F5E" w:rsidP="008C759D">
            <w:p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50F5E" w:rsidRPr="00B74DB3" w14:paraId="4A57927E" w14:textId="77777777" w:rsidTr="00B74DB3">
        <w:trPr>
          <w:trHeight w:val="980"/>
        </w:trPr>
        <w:tc>
          <w:tcPr>
            <w:tcW w:w="2235" w:type="dxa"/>
          </w:tcPr>
          <w:p w14:paraId="41A933E7" w14:textId="77777777" w:rsidR="00550F5E" w:rsidRPr="00B74DB3" w:rsidRDefault="00550F5E" w:rsidP="00550F5E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3472" w:type="dxa"/>
          </w:tcPr>
          <w:p w14:paraId="7196EF34" w14:textId="6BE17F2D" w:rsidR="007E1243" w:rsidRPr="007E1243" w:rsidRDefault="00207689" w:rsidP="008C759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</w:t>
            </w:r>
            <w:r w:rsidR="007E1243" w:rsidRPr="007E1243">
              <w:rPr>
                <w:rFonts w:ascii="Calibri" w:hAnsi="Calibri" w:cs="Arial"/>
                <w:sz w:val="24"/>
                <w:szCs w:val="24"/>
              </w:rPr>
              <w:t xml:space="preserve"> GCSEs Grades at Grade C or above (or equivalent)</w:t>
            </w:r>
            <w:r w:rsidR="007E1243">
              <w:rPr>
                <w:rFonts w:ascii="Calibri" w:hAnsi="Calibri" w:cs="Arial"/>
                <w:sz w:val="24"/>
                <w:szCs w:val="24"/>
              </w:rPr>
              <w:t xml:space="preserve"> including Maths and English</w:t>
            </w:r>
            <w:r w:rsidR="007E1243" w:rsidRPr="007E1243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7A5E8643" w14:textId="3451C3F4" w:rsidR="00023899" w:rsidRPr="00B74DB3" w:rsidRDefault="007E1243" w:rsidP="008C759D">
            <w:pPr>
              <w:numPr>
                <w:ilvl w:val="0"/>
                <w:numId w:val="5"/>
              </w:numPr>
              <w:tabs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7E1243">
              <w:rPr>
                <w:rFonts w:ascii="Calibri" w:hAnsi="Calibri" w:cs="Arial"/>
                <w:sz w:val="24"/>
                <w:szCs w:val="24"/>
              </w:rPr>
              <w:t>BTEC Higher National Certificate (HNC) in Business and Finance (or equivalent</w:t>
            </w:r>
            <w:r>
              <w:rPr>
                <w:rFonts w:ascii="Calibri" w:hAnsi="Calibri" w:cs="Arial"/>
                <w:sz w:val="24"/>
                <w:szCs w:val="24"/>
              </w:rPr>
              <w:t>)</w:t>
            </w:r>
          </w:p>
        </w:tc>
        <w:tc>
          <w:tcPr>
            <w:tcW w:w="3473" w:type="dxa"/>
          </w:tcPr>
          <w:p w14:paraId="41CC0138" w14:textId="22D400DB" w:rsidR="003E2696" w:rsidRPr="008C759D" w:rsidRDefault="00207689" w:rsidP="008C759D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  <w:tab w:val="num" w:pos="982"/>
              </w:tabs>
              <w:ind w:left="273" w:hanging="284"/>
              <w:rPr>
                <w:rFonts w:eastAsia="Times New Roman" w:cs="Arial"/>
                <w:sz w:val="24"/>
                <w:szCs w:val="24"/>
              </w:rPr>
            </w:pPr>
            <w:r w:rsidRPr="008C759D">
              <w:rPr>
                <w:rFonts w:eastAsia="Times New Roman" w:cs="Arial"/>
                <w:sz w:val="24"/>
                <w:szCs w:val="24"/>
              </w:rPr>
              <w:t>Project management qualification</w:t>
            </w:r>
          </w:p>
        </w:tc>
      </w:tr>
      <w:tr w:rsidR="00B74DB3" w:rsidRPr="00B74DB3" w14:paraId="4B4DFBE2" w14:textId="77777777" w:rsidTr="00B74DB3">
        <w:tc>
          <w:tcPr>
            <w:tcW w:w="2235" w:type="dxa"/>
          </w:tcPr>
          <w:p w14:paraId="1C9BBAC0" w14:textId="77777777" w:rsidR="00B74DB3" w:rsidRPr="00B74DB3" w:rsidRDefault="00B74DB3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Other Requirements</w:t>
            </w:r>
          </w:p>
        </w:tc>
        <w:tc>
          <w:tcPr>
            <w:tcW w:w="3472" w:type="dxa"/>
          </w:tcPr>
          <w:p w14:paraId="12E41A57" w14:textId="77777777" w:rsidR="00F31EFD" w:rsidRPr="00D44A44" w:rsidRDefault="00F31EFD" w:rsidP="00F31EF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D44A44">
              <w:rPr>
                <w:rFonts w:ascii="Calibri" w:hAnsi="Calibri"/>
                <w:sz w:val="24"/>
                <w:szCs w:val="24"/>
              </w:rPr>
              <w:t>A commitment to own development and to supporting training and development initiatives.</w:t>
            </w:r>
          </w:p>
          <w:p w14:paraId="2108D25F" w14:textId="0E268EFE" w:rsidR="00AB777C" w:rsidRPr="008C759D" w:rsidRDefault="00AB777C" w:rsidP="00F31EFD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73" w:type="dxa"/>
          </w:tcPr>
          <w:p w14:paraId="10DEB838" w14:textId="15A46AB8" w:rsidR="00B74DB3" w:rsidRPr="00B74DB3" w:rsidRDefault="00B74DB3" w:rsidP="008C759D">
            <w:pPr>
              <w:tabs>
                <w:tab w:val="left" w:pos="273"/>
              </w:tabs>
              <w:ind w:left="-11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9C4E825" w14:textId="77777777" w:rsidR="00E664CC" w:rsidRPr="001E5610" w:rsidRDefault="00E664CC" w:rsidP="00E664C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RPr="001E5610" w:rsidSect="009A67AE">
      <w:headerReference w:type="default" r:id="rId12"/>
      <w:footerReference w:type="default" r:id="rId13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7B4F" w14:textId="77777777" w:rsidR="00557FC6" w:rsidRDefault="00557FC6">
      <w:r>
        <w:separator/>
      </w:r>
    </w:p>
  </w:endnote>
  <w:endnote w:type="continuationSeparator" w:id="0">
    <w:p w14:paraId="7199EA0C" w14:textId="77777777" w:rsidR="00557FC6" w:rsidRDefault="0055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05C9" w14:textId="77777777" w:rsidR="006A4801" w:rsidRPr="00367985" w:rsidRDefault="006A4801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>
      <w:rPr>
        <w:rFonts w:ascii="Calibri" w:hAnsi="Calibri"/>
        <w:noProof/>
        <w:sz w:val="24"/>
        <w:szCs w:val="24"/>
      </w:rPr>
      <w:t>2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D725" w14:textId="77777777" w:rsidR="00557FC6" w:rsidRDefault="00557FC6">
      <w:r>
        <w:separator/>
      </w:r>
    </w:p>
  </w:footnote>
  <w:footnote w:type="continuationSeparator" w:id="0">
    <w:p w14:paraId="6A81C5BA" w14:textId="77777777" w:rsidR="00557FC6" w:rsidRDefault="0055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6A4801" w:rsidRPr="006D530E" w14:paraId="19AFB3E8" w14:textId="77777777" w:rsidTr="001C3229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3B18F451" w14:textId="42821F92" w:rsidR="006A4801" w:rsidRPr="00B81FBE" w:rsidRDefault="006A4801" w:rsidP="00550F5E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4384" behindDoc="0" locked="0" layoutInCell="1" allowOverlap="1" wp14:anchorId="289FFD9C" wp14:editId="26586E00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vAlign w:val="center"/>
        </w:tcPr>
        <w:p w14:paraId="47619264" w14:textId="77777777" w:rsidR="006A4801" w:rsidRPr="00B81FBE" w:rsidRDefault="006A4801" w:rsidP="00550F5E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14:paraId="0539E916" w14:textId="596C8B15" w:rsidR="006A4801" w:rsidRPr="00B81FBE" w:rsidRDefault="00BA1969" w:rsidP="00550F5E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Business Support</w:t>
          </w:r>
          <w:r w:rsidR="00EC7AED">
            <w:rPr>
              <w:rFonts w:ascii="Calibri" w:hAnsi="Calibri"/>
              <w:b/>
              <w:sz w:val="24"/>
              <w:szCs w:val="24"/>
            </w:rPr>
            <w:t xml:space="preserve"> </w:t>
          </w:r>
          <w:r w:rsidR="00CE4417">
            <w:rPr>
              <w:rFonts w:ascii="Calibri" w:hAnsi="Calibri"/>
              <w:b/>
              <w:sz w:val="24"/>
              <w:szCs w:val="24"/>
            </w:rPr>
            <w:t>Project Officer</w:t>
          </w:r>
        </w:p>
      </w:tc>
    </w:tr>
    <w:tr w:rsidR="006A4801" w:rsidRPr="006D530E" w14:paraId="24532AD5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049586A1" w14:textId="77777777" w:rsidR="006A4801" w:rsidRPr="00B81FBE" w:rsidRDefault="006A4801" w:rsidP="00550F5E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775A7C91" w14:textId="77777777" w:rsidR="006A4801" w:rsidRPr="00B81FBE" w:rsidRDefault="006A4801" w:rsidP="00550F5E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14:paraId="6569BBB6" w14:textId="699E5F08" w:rsidR="006A4801" w:rsidRPr="00B81FBE" w:rsidRDefault="00823FCB" w:rsidP="00550F5E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Safe Suffolk Renters</w:t>
          </w:r>
        </w:p>
      </w:tc>
    </w:tr>
    <w:tr w:rsidR="006A4801" w:rsidRPr="006D530E" w14:paraId="26010CFC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259EEE92" w14:textId="77777777" w:rsidR="006A4801" w:rsidRPr="00B81FBE" w:rsidRDefault="006A4801" w:rsidP="00550F5E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5D330B90" w14:textId="77777777" w:rsidR="006A4801" w:rsidRPr="00B81FBE" w:rsidRDefault="006A4801" w:rsidP="00550F5E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14:paraId="0A4F79D1" w14:textId="56AAF3BF" w:rsidR="006A4801" w:rsidRPr="00B81FBE" w:rsidRDefault="006A4801" w:rsidP="00550F5E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Private Sector Housing</w:t>
          </w:r>
        </w:p>
      </w:tc>
    </w:tr>
    <w:tr w:rsidR="006A4801" w:rsidRPr="006D530E" w14:paraId="2010D14D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115BF305" w14:textId="77777777" w:rsidR="006A4801" w:rsidRPr="00B81FBE" w:rsidRDefault="006A4801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0F86C7A2" w14:textId="77777777" w:rsidR="006A4801" w:rsidRPr="00B81FBE" w:rsidRDefault="006A4801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14:paraId="40A549E6" w14:textId="428C1254" w:rsidR="006A4801" w:rsidRPr="00B81FBE" w:rsidRDefault="006A4801" w:rsidP="004F5B43">
          <w:pPr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 xml:space="preserve">Band </w:t>
          </w:r>
          <w:r w:rsidR="00E26B6E">
            <w:rPr>
              <w:rFonts w:ascii="Calibri" w:hAnsi="Calibri"/>
              <w:b/>
              <w:sz w:val="24"/>
              <w:szCs w:val="24"/>
            </w:rPr>
            <w:t>5</w:t>
          </w:r>
          <w:r w:rsidR="00D95505">
            <w:rPr>
              <w:rFonts w:ascii="Calibri" w:hAnsi="Calibri"/>
              <w:b/>
              <w:sz w:val="24"/>
              <w:szCs w:val="24"/>
            </w:rPr>
            <w:t xml:space="preserve"> (SCP18 to 23)</w:t>
          </w:r>
        </w:p>
      </w:tc>
    </w:tr>
  </w:tbl>
  <w:p w14:paraId="403A3B28" w14:textId="77777777" w:rsidR="006A4801" w:rsidRDefault="006A4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B28"/>
    <w:multiLevelType w:val="hybridMultilevel"/>
    <w:tmpl w:val="28AEF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2A71"/>
    <w:multiLevelType w:val="hybridMultilevel"/>
    <w:tmpl w:val="74623842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541E7"/>
    <w:multiLevelType w:val="hybridMultilevel"/>
    <w:tmpl w:val="78527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967"/>
    <w:multiLevelType w:val="hybridMultilevel"/>
    <w:tmpl w:val="C8D06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14BE4"/>
    <w:multiLevelType w:val="hybridMultilevel"/>
    <w:tmpl w:val="80AA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624B"/>
    <w:multiLevelType w:val="hybridMultilevel"/>
    <w:tmpl w:val="291C8150"/>
    <w:lvl w:ilvl="0" w:tplc="60809B34">
      <w:start w:val="1"/>
      <w:numFmt w:val="bullet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 w15:restartNumberingAfterBreak="0">
    <w:nsid w:val="372661EC"/>
    <w:multiLevelType w:val="hybridMultilevel"/>
    <w:tmpl w:val="78527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35928"/>
    <w:multiLevelType w:val="singleLevel"/>
    <w:tmpl w:val="35E28F7A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12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A1E3A"/>
    <w:multiLevelType w:val="hybridMultilevel"/>
    <w:tmpl w:val="767A8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6" w15:restartNumberingAfterBreak="0">
    <w:nsid w:val="6D8E30F9"/>
    <w:multiLevelType w:val="hybridMultilevel"/>
    <w:tmpl w:val="DED63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040BE9"/>
    <w:multiLevelType w:val="hybridMultilevel"/>
    <w:tmpl w:val="3EF481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3385539">
    <w:abstractNumId w:val="0"/>
  </w:num>
  <w:num w:numId="2" w16cid:durableId="959146512">
    <w:abstractNumId w:val="12"/>
  </w:num>
  <w:num w:numId="3" w16cid:durableId="1372412885">
    <w:abstractNumId w:val="15"/>
  </w:num>
  <w:num w:numId="4" w16cid:durableId="263730657">
    <w:abstractNumId w:val="5"/>
  </w:num>
  <w:num w:numId="5" w16cid:durableId="1987473380">
    <w:abstractNumId w:val="2"/>
  </w:num>
  <w:num w:numId="6" w16cid:durableId="660231823">
    <w:abstractNumId w:val="19"/>
  </w:num>
  <w:num w:numId="7" w16cid:durableId="912931048">
    <w:abstractNumId w:val="13"/>
  </w:num>
  <w:num w:numId="8" w16cid:durableId="1856117893">
    <w:abstractNumId w:val="6"/>
  </w:num>
  <w:num w:numId="9" w16cid:durableId="236941560">
    <w:abstractNumId w:val="7"/>
  </w:num>
  <w:num w:numId="10" w16cid:durableId="356196055">
    <w:abstractNumId w:val="17"/>
  </w:num>
  <w:num w:numId="11" w16cid:durableId="455834342">
    <w:abstractNumId w:val="11"/>
  </w:num>
  <w:num w:numId="12" w16cid:durableId="643197973">
    <w:abstractNumId w:val="14"/>
  </w:num>
  <w:num w:numId="13" w16cid:durableId="863984495">
    <w:abstractNumId w:val="3"/>
  </w:num>
  <w:num w:numId="14" w16cid:durableId="1963144383">
    <w:abstractNumId w:val="16"/>
  </w:num>
  <w:num w:numId="15" w16cid:durableId="1902060946">
    <w:abstractNumId w:val="1"/>
  </w:num>
  <w:num w:numId="16" w16cid:durableId="238443844">
    <w:abstractNumId w:val="8"/>
  </w:num>
  <w:num w:numId="17" w16cid:durableId="30503032">
    <w:abstractNumId w:val="4"/>
  </w:num>
  <w:num w:numId="18" w16cid:durableId="1628584919">
    <w:abstractNumId w:val="9"/>
  </w:num>
  <w:num w:numId="19" w16cid:durableId="1439645395">
    <w:abstractNumId w:val="10"/>
  </w:num>
  <w:num w:numId="20" w16cid:durableId="682165494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e8a9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23899"/>
    <w:rsid w:val="000364A7"/>
    <w:rsid w:val="000369C9"/>
    <w:rsid w:val="00042B68"/>
    <w:rsid w:val="00054341"/>
    <w:rsid w:val="00056EB9"/>
    <w:rsid w:val="00061FCA"/>
    <w:rsid w:val="000A3171"/>
    <w:rsid w:val="000C7637"/>
    <w:rsid w:val="000C7FAE"/>
    <w:rsid w:val="000D5366"/>
    <w:rsid w:val="000E2460"/>
    <w:rsid w:val="000F45EF"/>
    <w:rsid w:val="000F5C17"/>
    <w:rsid w:val="00117E21"/>
    <w:rsid w:val="00123925"/>
    <w:rsid w:val="001311A4"/>
    <w:rsid w:val="00131257"/>
    <w:rsid w:val="00136A9F"/>
    <w:rsid w:val="0014140F"/>
    <w:rsid w:val="00153BA6"/>
    <w:rsid w:val="00191E91"/>
    <w:rsid w:val="001954E5"/>
    <w:rsid w:val="001B1001"/>
    <w:rsid w:val="001B194A"/>
    <w:rsid w:val="001B3461"/>
    <w:rsid w:val="001B4B72"/>
    <w:rsid w:val="001C3229"/>
    <w:rsid w:val="001D01EB"/>
    <w:rsid w:val="001E5610"/>
    <w:rsid w:val="001F207D"/>
    <w:rsid w:val="00207689"/>
    <w:rsid w:val="00267E75"/>
    <w:rsid w:val="002736C1"/>
    <w:rsid w:val="00273CB6"/>
    <w:rsid w:val="0029084B"/>
    <w:rsid w:val="002A43CA"/>
    <w:rsid w:val="002E1396"/>
    <w:rsid w:val="002F2795"/>
    <w:rsid w:val="002F5AFA"/>
    <w:rsid w:val="00324A5C"/>
    <w:rsid w:val="00324F79"/>
    <w:rsid w:val="00325BB1"/>
    <w:rsid w:val="0036737B"/>
    <w:rsid w:val="00367985"/>
    <w:rsid w:val="00376FF6"/>
    <w:rsid w:val="0038279E"/>
    <w:rsid w:val="003B29D0"/>
    <w:rsid w:val="003B3436"/>
    <w:rsid w:val="003B6871"/>
    <w:rsid w:val="003C5726"/>
    <w:rsid w:val="003C79D3"/>
    <w:rsid w:val="003D7315"/>
    <w:rsid w:val="003D79BE"/>
    <w:rsid w:val="003E2696"/>
    <w:rsid w:val="00405CA0"/>
    <w:rsid w:val="004311DD"/>
    <w:rsid w:val="0045652C"/>
    <w:rsid w:val="00457CB0"/>
    <w:rsid w:val="00462CE0"/>
    <w:rsid w:val="00465574"/>
    <w:rsid w:val="004769E2"/>
    <w:rsid w:val="004A3E7F"/>
    <w:rsid w:val="004B363C"/>
    <w:rsid w:val="004C2C2B"/>
    <w:rsid w:val="004C4541"/>
    <w:rsid w:val="004C5740"/>
    <w:rsid w:val="004E5EE5"/>
    <w:rsid w:val="004E64BF"/>
    <w:rsid w:val="004F466E"/>
    <w:rsid w:val="004F503C"/>
    <w:rsid w:val="004F5B43"/>
    <w:rsid w:val="00505647"/>
    <w:rsid w:val="00525A7F"/>
    <w:rsid w:val="0054695C"/>
    <w:rsid w:val="00550F5E"/>
    <w:rsid w:val="00557FC6"/>
    <w:rsid w:val="00563645"/>
    <w:rsid w:val="00565C20"/>
    <w:rsid w:val="0058027E"/>
    <w:rsid w:val="00584AF2"/>
    <w:rsid w:val="005916DA"/>
    <w:rsid w:val="00593461"/>
    <w:rsid w:val="00595E5B"/>
    <w:rsid w:val="00597830"/>
    <w:rsid w:val="005B3394"/>
    <w:rsid w:val="005C3F4D"/>
    <w:rsid w:val="005D5C20"/>
    <w:rsid w:val="005E52B2"/>
    <w:rsid w:val="0060653E"/>
    <w:rsid w:val="00621012"/>
    <w:rsid w:val="00636572"/>
    <w:rsid w:val="006423D1"/>
    <w:rsid w:val="00643D73"/>
    <w:rsid w:val="00646437"/>
    <w:rsid w:val="00646D9D"/>
    <w:rsid w:val="00690ACB"/>
    <w:rsid w:val="00694CF0"/>
    <w:rsid w:val="006A4801"/>
    <w:rsid w:val="006D0E73"/>
    <w:rsid w:val="006D530E"/>
    <w:rsid w:val="006E7FF4"/>
    <w:rsid w:val="006F471E"/>
    <w:rsid w:val="00732C85"/>
    <w:rsid w:val="007426C5"/>
    <w:rsid w:val="0074578B"/>
    <w:rsid w:val="00755F6D"/>
    <w:rsid w:val="0076239F"/>
    <w:rsid w:val="00776768"/>
    <w:rsid w:val="00776C1F"/>
    <w:rsid w:val="007B3BB8"/>
    <w:rsid w:val="007B7BAC"/>
    <w:rsid w:val="007D1806"/>
    <w:rsid w:val="007D6D3C"/>
    <w:rsid w:val="007E1243"/>
    <w:rsid w:val="007E7744"/>
    <w:rsid w:val="00823FCB"/>
    <w:rsid w:val="00826DCB"/>
    <w:rsid w:val="00835C84"/>
    <w:rsid w:val="00871A3A"/>
    <w:rsid w:val="008C759D"/>
    <w:rsid w:val="008C7D76"/>
    <w:rsid w:val="008F7804"/>
    <w:rsid w:val="0091084E"/>
    <w:rsid w:val="00911575"/>
    <w:rsid w:val="00913454"/>
    <w:rsid w:val="00916DE0"/>
    <w:rsid w:val="009245B9"/>
    <w:rsid w:val="009253A3"/>
    <w:rsid w:val="0093096C"/>
    <w:rsid w:val="00931B8F"/>
    <w:rsid w:val="009716D5"/>
    <w:rsid w:val="009A67AE"/>
    <w:rsid w:val="009D13A2"/>
    <w:rsid w:val="009D38C4"/>
    <w:rsid w:val="009F5A5F"/>
    <w:rsid w:val="00A37D7F"/>
    <w:rsid w:val="00A40E3C"/>
    <w:rsid w:val="00A66160"/>
    <w:rsid w:val="00A6766F"/>
    <w:rsid w:val="00A9035B"/>
    <w:rsid w:val="00AA79FD"/>
    <w:rsid w:val="00AB777C"/>
    <w:rsid w:val="00AE0B13"/>
    <w:rsid w:val="00AE6827"/>
    <w:rsid w:val="00AE6A62"/>
    <w:rsid w:val="00AF5946"/>
    <w:rsid w:val="00AF59A3"/>
    <w:rsid w:val="00B262EF"/>
    <w:rsid w:val="00B302B3"/>
    <w:rsid w:val="00B3257E"/>
    <w:rsid w:val="00B434FA"/>
    <w:rsid w:val="00B445DF"/>
    <w:rsid w:val="00B4526E"/>
    <w:rsid w:val="00B72158"/>
    <w:rsid w:val="00B74DB3"/>
    <w:rsid w:val="00B77262"/>
    <w:rsid w:val="00B81FBE"/>
    <w:rsid w:val="00BA1969"/>
    <w:rsid w:val="00BB254A"/>
    <w:rsid w:val="00C23A21"/>
    <w:rsid w:val="00C27BD3"/>
    <w:rsid w:val="00C55EA9"/>
    <w:rsid w:val="00C64FA1"/>
    <w:rsid w:val="00C65F43"/>
    <w:rsid w:val="00C71168"/>
    <w:rsid w:val="00C727BE"/>
    <w:rsid w:val="00C7483A"/>
    <w:rsid w:val="00CB1F45"/>
    <w:rsid w:val="00CE2DBD"/>
    <w:rsid w:val="00CE4417"/>
    <w:rsid w:val="00D165E9"/>
    <w:rsid w:val="00D44A44"/>
    <w:rsid w:val="00D451BF"/>
    <w:rsid w:val="00D67DD2"/>
    <w:rsid w:val="00D95505"/>
    <w:rsid w:val="00DB761B"/>
    <w:rsid w:val="00DE03D0"/>
    <w:rsid w:val="00E06C6F"/>
    <w:rsid w:val="00E26B6E"/>
    <w:rsid w:val="00E41F08"/>
    <w:rsid w:val="00E52126"/>
    <w:rsid w:val="00E664CC"/>
    <w:rsid w:val="00EA5ECF"/>
    <w:rsid w:val="00EC7AED"/>
    <w:rsid w:val="00EF3168"/>
    <w:rsid w:val="00EF68A7"/>
    <w:rsid w:val="00F12B69"/>
    <w:rsid w:val="00F31EFD"/>
    <w:rsid w:val="00F41091"/>
    <w:rsid w:val="00F80AE5"/>
    <w:rsid w:val="00F85036"/>
    <w:rsid w:val="00F906C7"/>
    <w:rsid w:val="00FA3F8C"/>
    <w:rsid w:val="00FD326E"/>
    <w:rsid w:val="00FD7A43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e8a95"/>
    </o:shapedefaults>
    <o:shapelayout v:ext="edit">
      <o:idmap v:ext="edit" data="2"/>
    </o:shapelayout>
  </w:shapeDefaults>
  <w:decimalSymbol w:val="."/>
  <w:listSeparator w:val=","/>
  <w14:docId w14:val="18F6C7B2"/>
  <w15:docId w15:val="{8F20BF86-7134-4249-8113-2C1B7CA2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57C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7de3e-21ee-4223-9186-af3eee5255d7">
      <Terms xmlns="http://schemas.microsoft.com/office/infopath/2007/PartnerControls"/>
    </lcf76f155ced4ddcb4097134ff3c332f>
    <TaxCatchAll xmlns="75304046-ffad-4f70-9f4b-bbc776f1b690" xsi:nil="true"/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798AC-F211-42DD-813A-2ABE92804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62BE5-B89E-42F7-9EF9-0C50FF0C3A0E}">
  <ds:schemaRefs>
    <ds:schemaRef ds:uri="http://schemas.microsoft.com/office/2006/metadata/properties"/>
    <ds:schemaRef ds:uri="http://schemas.microsoft.com/office/infopath/2007/PartnerControls"/>
    <ds:schemaRef ds:uri="9a195da4-002c-4002-b28c-2c2bf94f50e8"/>
    <ds:schemaRef ds:uri="911ea0f0-8d30-4ead-bdab-f9f99c4089dd"/>
  </ds:schemaRefs>
</ds:datastoreItem>
</file>

<file path=customXml/itemProps5.xml><?xml version="1.0" encoding="utf-8"?>
<ds:datastoreItem xmlns:ds="http://schemas.openxmlformats.org/officeDocument/2006/customXml" ds:itemID="{745AAE55-A50E-439A-8A1C-B4F2BD1B2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860</Words>
  <Characters>4907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Angie Smithers</cp:lastModifiedBy>
  <cp:revision>2</cp:revision>
  <cp:lastPrinted>2012-04-17T15:43:00Z</cp:lastPrinted>
  <dcterms:created xsi:type="dcterms:W3CDTF">2026-06-19T13:11:00Z</dcterms:created>
  <dcterms:modified xsi:type="dcterms:W3CDTF">2026-06-19T13:11:00Z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</Properties>
</file>